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9F7" w14:textId="4B9693B9" w:rsidR="009B4AD0" w:rsidRPr="00AE6567" w:rsidRDefault="009B4AD0" w:rsidP="009B4AD0">
      <w:pPr>
        <w:pStyle w:val="3GPPHeader"/>
        <w:spacing w:after="60"/>
        <w:rPr>
          <w:sz w:val="32"/>
          <w:szCs w:val="32"/>
          <w:highlight w:val="yellow"/>
          <w:lang w:val="en-US"/>
        </w:rPr>
      </w:pPr>
      <w:bookmarkStart w:id="0" w:name="_Hlk485401214"/>
      <w:r w:rsidRPr="00AE6567">
        <w:rPr>
          <w:lang w:val="en-US"/>
        </w:rPr>
        <w:t>3GPP TSG-RAN WG2 #105</w:t>
      </w:r>
      <w:r w:rsidR="008D7E02" w:rsidRPr="00AE6567">
        <w:rPr>
          <w:lang w:val="en-US"/>
        </w:rPr>
        <w:t>bis</w:t>
      </w:r>
      <w:r w:rsidRPr="00AE6567">
        <w:rPr>
          <w:lang w:val="en-US"/>
        </w:rPr>
        <w:tab/>
      </w:r>
      <w:r w:rsidRPr="00AE6567">
        <w:rPr>
          <w:sz w:val="32"/>
          <w:szCs w:val="32"/>
          <w:lang w:val="en-US"/>
        </w:rPr>
        <w:t xml:space="preserve">Tdoc </w:t>
      </w:r>
      <w:r w:rsidRPr="0066512F">
        <w:rPr>
          <w:sz w:val="32"/>
          <w:szCs w:val="32"/>
        </w:rPr>
        <w:t>R2-</w:t>
      </w:r>
      <w:r w:rsidR="0066512F" w:rsidRPr="0066512F">
        <w:rPr>
          <w:sz w:val="32"/>
          <w:szCs w:val="32"/>
        </w:rPr>
        <w:t>1903426</w:t>
      </w:r>
    </w:p>
    <w:p w14:paraId="4FEBBCA1" w14:textId="68D7FCE5" w:rsidR="00F044C9" w:rsidRPr="00AE6567" w:rsidRDefault="00713894" w:rsidP="00896731">
      <w:pPr>
        <w:pStyle w:val="3GPPHeader"/>
        <w:rPr>
          <w:lang w:val="en-US"/>
        </w:rPr>
      </w:pPr>
      <w:r w:rsidRPr="00AE6567">
        <w:rPr>
          <w:lang w:val="en-US"/>
        </w:rPr>
        <w:t>Xi’an</w:t>
      </w:r>
      <w:r w:rsidR="009B4AD0" w:rsidRPr="00AE6567">
        <w:rPr>
          <w:lang w:val="en-US"/>
        </w:rPr>
        <w:t xml:space="preserve">, </w:t>
      </w:r>
      <w:r w:rsidRPr="00AE6567">
        <w:rPr>
          <w:lang w:val="en-US"/>
        </w:rPr>
        <w:t>China</w:t>
      </w:r>
      <w:r w:rsidR="009B4AD0" w:rsidRPr="00AE6567">
        <w:rPr>
          <w:lang w:val="en-US"/>
        </w:rPr>
        <w:t xml:space="preserve">, </w:t>
      </w:r>
      <w:r w:rsidRPr="00AE6567">
        <w:rPr>
          <w:lang w:val="en-US"/>
        </w:rPr>
        <w:t>08</w:t>
      </w:r>
      <w:r w:rsidR="009B4AD0" w:rsidRPr="00AE6567">
        <w:rPr>
          <w:lang w:val="en-US"/>
        </w:rPr>
        <w:t xml:space="preserve"> </w:t>
      </w:r>
      <w:r w:rsidRPr="00AE6567">
        <w:rPr>
          <w:lang w:val="en-US"/>
        </w:rPr>
        <w:t>Apr</w:t>
      </w:r>
      <w:r w:rsidR="009B4AD0" w:rsidRPr="00AE6567">
        <w:rPr>
          <w:lang w:val="en-US"/>
        </w:rPr>
        <w:t xml:space="preserve"> – </w:t>
      </w:r>
      <w:r w:rsidRPr="00AE6567">
        <w:rPr>
          <w:lang w:val="en-US"/>
        </w:rPr>
        <w:t>12</w:t>
      </w:r>
      <w:r w:rsidR="009B4AD0" w:rsidRPr="00AE6567">
        <w:rPr>
          <w:lang w:val="en-US"/>
        </w:rPr>
        <w:t xml:space="preserve"> </w:t>
      </w:r>
      <w:r w:rsidRPr="00AE6567">
        <w:rPr>
          <w:lang w:val="en-US"/>
        </w:rPr>
        <w:t xml:space="preserve">Apr </w:t>
      </w:r>
      <w:r w:rsidR="009B4AD0" w:rsidRPr="00AE6567">
        <w:rPr>
          <w:lang w:val="en-US"/>
        </w:rPr>
        <w:t>2019</w:t>
      </w:r>
      <w:r w:rsidR="00F044C9" w:rsidRPr="00AE6567">
        <w:rPr>
          <w:lang w:val="en-US"/>
        </w:rPr>
        <w:tab/>
      </w:r>
      <w:r w:rsidR="00814D3D" w:rsidRPr="00AE6567">
        <w:rPr>
          <w:lang w:val="en-US"/>
        </w:rPr>
        <w:t xml:space="preserve"> </w:t>
      </w:r>
      <w:bookmarkEnd w:id="0"/>
    </w:p>
    <w:p w14:paraId="736E2945" w14:textId="77777777" w:rsidR="00FC6BFA" w:rsidRPr="00AE6567" w:rsidRDefault="00FC6BFA" w:rsidP="00896731">
      <w:pPr>
        <w:pStyle w:val="3GPPHeader"/>
        <w:rPr>
          <w:lang w:val="en-US"/>
        </w:rPr>
      </w:pPr>
    </w:p>
    <w:p w14:paraId="336F98C5" w14:textId="26AF7844" w:rsidR="00C94BAE" w:rsidRPr="00AE6567" w:rsidRDefault="00C94BAE" w:rsidP="00896731">
      <w:pPr>
        <w:pStyle w:val="3GPPHeader"/>
        <w:rPr>
          <w:sz w:val="22"/>
          <w:szCs w:val="22"/>
          <w:lang w:val="en-US"/>
        </w:rPr>
      </w:pPr>
      <w:r w:rsidRPr="00AE6567">
        <w:rPr>
          <w:sz w:val="22"/>
          <w:szCs w:val="22"/>
          <w:lang w:val="en-US"/>
        </w:rPr>
        <w:t>Agenda Item:</w:t>
      </w:r>
      <w:r w:rsidRPr="00AE6567">
        <w:rPr>
          <w:sz w:val="22"/>
          <w:szCs w:val="22"/>
          <w:lang w:val="en-US"/>
        </w:rPr>
        <w:tab/>
      </w:r>
      <w:r w:rsidR="00362522" w:rsidRPr="00AE6567">
        <w:rPr>
          <w:sz w:val="22"/>
          <w:szCs w:val="22"/>
          <w:lang w:val="en-US"/>
        </w:rPr>
        <w:t>11.</w:t>
      </w:r>
      <w:r w:rsidR="00F96170">
        <w:rPr>
          <w:sz w:val="22"/>
          <w:szCs w:val="22"/>
          <w:lang w:val="en-US"/>
        </w:rPr>
        <w:t>13</w:t>
      </w:r>
    </w:p>
    <w:p w14:paraId="5B4482B9" w14:textId="77777777" w:rsidR="00C94BAE" w:rsidRPr="00AE6567" w:rsidRDefault="00C94BAE" w:rsidP="00896731">
      <w:pPr>
        <w:pStyle w:val="3GPPHeader"/>
        <w:rPr>
          <w:sz w:val="22"/>
          <w:szCs w:val="22"/>
          <w:lang w:val="en-US"/>
        </w:rPr>
      </w:pPr>
      <w:r w:rsidRPr="00AE6567">
        <w:rPr>
          <w:sz w:val="22"/>
          <w:szCs w:val="22"/>
          <w:lang w:val="en-US"/>
        </w:rPr>
        <w:t>Source:</w:t>
      </w:r>
      <w:r w:rsidRPr="00AE6567">
        <w:rPr>
          <w:sz w:val="22"/>
          <w:szCs w:val="22"/>
          <w:lang w:val="en-US"/>
        </w:rPr>
        <w:tab/>
        <w:t>Ericsson</w:t>
      </w:r>
    </w:p>
    <w:p w14:paraId="6E57E625" w14:textId="34A59B93" w:rsidR="00C94BAE" w:rsidRPr="00AE6567" w:rsidRDefault="00C94BAE" w:rsidP="00F93963">
      <w:pPr>
        <w:pStyle w:val="3GPPHeader"/>
        <w:rPr>
          <w:sz w:val="22"/>
          <w:szCs w:val="22"/>
          <w:lang w:val="en-US"/>
        </w:rPr>
      </w:pPr>
      <w:r w:rsidRPr="00AE6567">
        <w:rPr>
          <w:sz w:val="22"/>
          <w:szCs w:val="22"/>
          <w:lang w:val="en-US"/>
        </w:rPr>
        <w:t>Title:</w:t>
      </w:r>
      <w:r w:rsidRPr="00AE6567">
        <w:rPr>
          <w:sz w:val="22"/>
          <w:szCs w:val="22"/>
          <w:lang w:val="en-US"/>
        </w:rPr>
        <w:tab/>
      </w:r>
      <w:r w:rsidR="00F96170" w:rsidRPr="005C3AFC">
        <w:rPr>
          <w:sz w:val="22"/>
          <w:szCs w:val="22"/>
        </w:rPr>
        <w:t>2-step RACH General Aspects</w:t>
      </w:r>
    </w:p>
    <w:p w14:paraId="3D250BB5" w14:textId="7CD8944C" w:rsidR="00C94BAE" w:rsidRPr="00AE6567" w:rsidRDefault="00C94BAE" w:rsidP="00896731">
      <w:pPr>
        <w:pStyle w:val="3GPPHeader"/>
        <w:rPr>
          <w:sz w:val="22"/>
          <w:szCs w:val="22"/>
          <w:lang w:val="en-US"/>
        </w:rPr>
      </w:pPr>
      <w:r w:rsidRPr="00AE6567">
        <w:rPr>
          <w:sz w:val="22"/>
          <w:szCs w:val="22"/>
          <w:lang w:val="en-US"/>
        </w:rPr>
        <w:t>Document for:</w:t>
      </w:r>
      <w:r w:rsidRPr="00AE6567">
        <w:rPr>
          <w:sz w:val="22"/>
          <w:szCs w:val="22"/>
          <w:lang w:val="en-US"/>
        </w:rPr>
        <w:tab/>
        <w:t>Discussion</w:t>
      </w:r>
    </w:p>
    <w:p w14:paraId="7976B3A6" w14:textId="77777777" w:rsidR="00E90E49" w:rsidRPr="00AE6567" w:rsidRDefault="00E90E49" w:rsidP="005959E5">
      <w:pPr>
        <w:jc w:val="both"/>
        <w:rPr>
          <w:lang w:val="en-US"/>
        </w:rPr>
      </w:pPr>
    </w:p>
    <w:p w14:paraId="59D6D932" w14:textId="5DFA7F10" w:rsidR="00C24345" w:rsidRPr="00AE6567" w:rsidRDefault="00E90E49" w:rsidP="005959E5">
      <w:pPr>
        <w:pStyle w:val="Heading1"/>
        <w:jc w:val="both"/>
        <w:rPr>
          <w:lang w:val="en-US"/>
        </w:rPr>
      </w:pPr>
      <w:r w:rsidRPr="00AE6567">
        <w:rPr>
          <w:lang w:val="en-US"/>
        </w:rPr>
        <w:t>Introduction</w:t>
      </w:r>
    </w:p>
    <w:p w14:paraId="317BE483" w14:textId="5FFDD1D7" w:rsidR="003E3D58" w:rsidRPr="00AE6567" w:rsidRDefault="003E3D58" w:rsidP="003E3D58">
      <w:pPr>
        <w:rPr>
          <w:bCs/>
          <w:lang w:val="en-US"/>
        </w:rPr>
      </w:pPr>
      <w:bookmarkStart w:id="1" w:name="_Toc524946176"/>
      <w:r w:rsidRPr="00AE6567">
        <w:rPr>
          <w:bCs/>
          <w:lang w:val="en-US"/>
        </w:rPr>
        <w:t xml:space="preserve">A 2-step RACH work item has been approved in [1], where completing initial access </w:t>
      </w:r>
      <w:r w:rsidR="0064402B">
        <w:rPr>
          <w:bCs/>
          <w:lang w:val="en-US"/>
        </w:rPr>
        <w:t xml:space="preserve">is done </w:t>
      </w:r>
      <w:r w:rsidRPr="00AE6567">
        <w:rPr>
          <w:bCs/>
          <w:lang w:val="en-US"/>
        </w:rPr>
        <w:t>in only two steps</w:t>
      </w:r>
      <w:r w:rsidR="00881E12" w:rsidRPr="00AE6567">
        <w:rPr>
          <w:bCs/>
          <w:lang w:val="en-US"/>
        </w:rPr>
        <w:t>,</w:t>
      </w:r>
      <w:r w:rsidRPr="00AE6567">
        <w:rPr>
          <w:bCs/>
          <w:lang w:val="en-US"/>
        </w:rPr>
        <w:t xml:space="preserve"> message A and B, in short, called </w:t>
      </w:r>
      <w:proofErr w:type="spellStart"/>
      <w:r w:rsidRPr="00AE6567">
        <w:rPr>
          <w:bCs/>
          <w:lang w:val="en-US"/>
        </w:rPr>
        <w:t>msgA</w:t>
      </w:r>
      <w:proofErr w:type="spellEnd"/>
      <w:r w:rsidRPr="00AE6567">
        <w:rPr>
          <w:bCs/>
          <w:lang w:val="en-US"/>
        </w:rPr>
        <w:t xml:space="preserve">, </w:t>
      </w:r>
      <w:proofErr w:type="spellStart"/>
      <w:r w:rsidRPr="00AE6567">
        <w:rPr>
          <w:bCs/>
          <w:lang w:val="en-US"/>
        </w:rPr>
        <w:t>msgB</w:t>
      </w:r>
      <w:proofErr w:type="spellEnd"/>
      <w:r w:rsidRPr="00AE6567">
        <w:rPr>
          <w:bCs/>
          <w:lang w:val="en-US"/>
        </w:rPr>
        <w:t xml:space="preserve"> respectively. </w:t>
      </w:r>
    </w:p>
    <w:p w14:paraId="683EB04E" w14:textId="4857A95D" w:rsidR="0005177F" w:rsidRPr="00AE6567" w:rsidRDefault="008320C4" w:rsidP="003E3D58">
      <w:pPr>
        <w:rPr>
          <w:bCs/>
          <w:lang w:val="en-US"/>
        </w:rPr>
      </w:pPr>
      <w:r w:rsidRPr="00AE6567">
        <w:rPr>
          <w:bCs/>
          <w:lang w:val="en-US"/>
        </w:rPr>
        <w:t xml:space="preserve">In this contribution, </w:t>
      </w:r>
      <w:r w:rsidR="0016378E" w:rsidRPr="00AE6567">
        <w:rPr>
          <w:bCs/>
          <w:lang w:val="en-US"/>
        </w:rPr>
        <w:t xml:space="preserve">high level aspects on 2-step RACH is discussed from a RAN2 </w:t>
      </w:r>
      <w:proofErr w:type="spellStart"/>
      <w:r w:rsidR="0016378E" w:rsidRPr="00AE6567">
        <w:rPr>
          <w:bCs/>
          <w:lang w:val="en-US"/>
        </w:rPr>
        <w:t>p.o.v</w:t>
      </w:r>
      <w:proofErr w:type="spellEnd"/>
      <w:r w:rsidR="00F72E81" w:rsidRPr="00AE6567">
        <w:rPr>
          <w:bCs/>
          <w:lang w:val="en-US"/>
        </w:rPr>
        <w:t>.</w:t>
      </w:r>
      <w:r w:rsidR="00B669F1" w:rsidRPr="00AE6567">
        <w:rPr>
          <w:bCs/>
          <w:lang w:val="en-US"/>
        </w:rPr>
        <w:t xml:space="preserve"> with regards to</w:t>
      </w:r>
      <w:r w:rsidR="00290E75" w:rsidRPr="00AE6567">
        <w:rPr>
          <w:bCs/>
          <w:lang w:val="en-US"/>
        </w:rPr>
        <w:t>:</w:t>
      </w:r>
      <w:r w:rsidR="00B669F1" w:rsidRPr="00AE6567">
        <w:rPr>
          <w:bCs/>
          <w:lang w:val="en-US"/>
        </w:rPr>
        <w:t xml:space="preserve"> </w:t>
      </w:r>
    </w:p>
    <w:p w14:paraId="50C5C9E7" w14:textId="77777777" w:rsidR="00B44171" w:rsidRPr="00AE6567" w:rsidRDefault="00B44171" w:rsidP="00B44171">
      <w:pPr>
        <w:numPr>
          <w:ilvl w:val="0"/>
          <w:numId w:val="17"/>
        </w:numPr>
        <w:overflowPunct w:val="0"/>
        <w:autoSpaceDE w:val="0"/>
        <w:autoSpaceDN w:val="0"/>
        <w:adjustRightInd w:val="0"/>
        <w:spacing w:after="0"/>
        <w:textAlignment w:val="baseline"/>
        <w:rPr>
          <w:bCs/>
          <w:lang w:val="en-US" w:eastAsia="zh-CN"/>
        </w:rPr>
      </w:pPr>
      <w:r w:rsidRPr="00AE6567">
        <w:rPr>
          <w:bCs/>
          <w:lang w:val="en-US" w:eastAsia="zh-CN"/>
        </w:rPr>
        <w:t>General aspects on a contention-based 2-step RACH procedure</w:t>
      </w:r>
    </w:p>
    <w:p w14:paraId="2E6EF387" w14:textId="0E3DDD76" w:rsidR="000D4B8A" w:rsidRPr="00AE6567" w:rsidRDefault="00290E75" w:rsidP="000D4B8A">
      <w:pPr>
        <w:numPr>
          <w:ilvl w:val="0"/>
          <w:numId w:val="17"/>
        </w:numPr>
        <w:overflowPunct w:val="0"/>
        <w:autoSpaceDE w:val="0"/>
        <w:autoSpaceDN w:val="0"/>
        <w:adjustRightInd w:val="0"/>
        <w:spacing w:after="0"/>
        <w:textAlignment w:val="baseline"/>
        <w:rPr>
          <w:bCs/>
          <w:lang w:val="en-US" w:eastAsia="zh-CN"/>
        </w:rPr>
      </w:pPr>
      <w:r w:rsidRPr="00AE6567">
        <w:rPr>
          <w:bCs/>
          <w:lang w:val="en-US" w:eastAsia="zh-CN"/>
        </w:rPr>
        <w:t>U</w:t>
      </w:r>
      <w:r w:rsidR="008107DF">
        <w:rPr>
          <w:bCs/>
          <w:lang w:val="en-US" w:eastAsia="zh-CN"/>
        </w:rPr>
        <w:t>E</w:t>
      </w:r>
      <w:r w:rsidRPr="00AE6567">
        <w:rPr>
          <w:bCs/>
          <w:lang w:val="en-US" w:eastAsia="zh-CN"/>
        </w:rPr>
        <w:t xml:space="preserve"> state </w:t>
      </w:r>
      <w:r w:rsidR="003A6F41" w:rsidRPr="00AE6567">
        <w:rPr>
          <w:bCs/>
          <w:lang w:val="en-US" w:eastAsia="zh-CN"/>
        </w:rPr>
        <w:t xml:space="preserve">for where </w:t>
      </w:r>
      <w:r w:rsidR="000D4B8A" w:rsidRPr="00AE6567">
        <w:rPr>
          <w:bCs/>
          <w:lang w:val="en-US" w:eastAsia="zh-CN"/>
        </w:rPr>
        <w:t>2-step RACH is applied</w:t>
      </w:r>
      <w:r w:rsidR="003A6F41" w:rsidRPr="00AE6567">
        <w:rPr>
          <w:bCs/>
          <w:lang w:val="en-US" w:eastAsia="zh-CN"/>
        </w:rPr>
        <w:t xml:space="preserve">, e.g. </w:t>
      </w:r>
      <w:r w:rsidR="000D4B8A" w:rsidRPr="00AE6567">
        <w:rPr>
          <w:bCs/>
          <w:lang w:val="en-US" w:eastAsia="zh-CN"/>
        </w:rPr>
        <w:t>RRC_</w:t>
      </w:r>
      <w:proofErr w:type="gramStart"/>
      <w:r w:rsidR="000D4B8A" w:rsidRPr="00AE6567">
        <w:rPr>
          <w:bCs/>
          <w:lang w:val="en-US" w:eastAsia="zh-CN"/>
        </w:rPr>
        <w:t>INACTIVE ,</w:t>
      </w:r>
      <w:proofErr w:type="gramEnd"/>
      <w:r w:rsidR="000D4B8A" w:rsidRPr="00AE6567">
        <w:rPr>
          <w:bCs/>
          <w:lang w:val="en-US" w:eastAsia="zh-CN"/>
        </w:rPr>
        <w:t xml:space="preserve"> RRC_CONNECTED and RRC_IDLE state</w:t>
      </w:r>
    </w:p>
    <w:p w14:paraId="4E4C7DB7" w14:textId="43B3E39B" w:rsidR="000D4B8A" w:rsidRPr="00AE6567" w:rsidRDefault="000D4B8A" w:rsidP="000D4B8A">
      <w:pPr>
        <w:numPr>
          <w:ilvl w:val="0"/>
          <w:numId w:val="17"/>
        </w:numPr>
        <w:overflowPunct w:val="0"/>
        <w:autoSpaceDE w:val="0"/>
        <w:autoSpaceDN w:val="0"/>
        <w:adjustRightInd w:val="0"/>
        <w:spacing w:after="0"/>
        <w:textAlignment w:val="baseline"/>
        <w:rPr>
          <w:bCs/>
          <w:lang w:val="en-US" w:eastAsia="zh-CN"/>
        </w:rPr>
      </w:pPr>
      <w:proofErr w:type="spellStart"/>
      <w:r w:rsidRPr="00AE6567">
        <w:rPr>
          <w:bCs/>
          <w:lang w:val="en-US" w:eastAsia="zh-CN"/>
        </w:rPr>
        <w:t>msgA’s</w:t>
      </w:r>
      <w:proofErr w:type="spellEnd"/>
      <w:r w:rsidRPr="00AE6567">
        <w:rPr>
          <w:bCs/>
          <w:i/>
          <w:lang w:val="en-US" w:eastAsia="zh-CN"/>
        </w:rPr>
        <w:t xml:space="preserve"> </w:t>
      </w:r>
      <w:r w:rsidR="001D0C75" w:rsidRPr="00AE6567">
        <w:rPr>
          <w:bCs/>
          <w:lang w:val="en-US" w:eastAsia="zh-CN"/>
        </w:rPr>
        <w:t>and</w:t>
      </w:r>
      <w:r w:rsidR="001D0C75" w:rsidRPr="00AE6567">
        <w:rPr>
          <w:bCs/>
          <w:i/>
          <w:lang w:val="en-US" w:eastAsia="zh-CN"/>
        </w:rPr>
        <w:t xml:space="preserve"> </w:t>
      </w:r>
      <w:proofErr w:type="spellStart"/>
      <w:r w:rsidR="001D0C75" w:rsidRPr="00AE6567">
        <w:rPr>
          <w:bCs/>
          <w:lang w:val="en-US" w:eastAsia="zh-CN"/>
        </w:rPr>
        <w:t>msgB’s</w:t>
      </w:r>
      <w:proofErr w:type="spellEnd"/>
      <w:r w:rsidR="001D0C75" w:rsidRPr="00AE6567">
        <w:rPr>
          <w:bCs/>
          <w:i/>
          <w:lang w:val="en-US" w:eastAsia="zh-CN"/>
        </w:rPr>
        <w:t xml:space="preserve"> </w:t>
      </w:r>
      <w:r w:rsidRPr="00AE6567">
        <w:rPr>
          <w:bCs/>
          <w:lang w:val="en-US" w:eastAsia="zh-CN"/>
        </w:rPr>
        <w:t>content</w:t>
      </w:r>
      <w:r w:rsidR="00E92408" w:rsidRPr="00AE6567">
        <w:rPr>
          <w:bCs/>
          <w:lang w:val="en-US" w:eastAsia="zh-CN"/>
        </w:rPr>
        <w:t xml:space="preserve"> and payload, including possible payload sizes</w:t>
      </w:r>
      <w:r w:rsidR="001D0C75" w:rsidRPr="00AE6567">
        <w:rPr>
          <w:bCs/>
          <w:lang w:val="en-US" w:eastAsia="zh-CN"/>
        </w:rPr>
        <w:t>;</w:t>
      </w:r>
      <w:r w:rsidRPr="00AE6567">
        <w:rPr>
          <w:bCs/>
          <w:lang w:val="en-US" w:eastAsia="zh-CN"/>
        </w:rPr>
        <w:t xml:space="preserve"> to include the equivalent contents of msg3 of 4-step RACH</w:t>
      </w:r>
      <w:r w:rsidR="002713A6" w:rsidRPr="00AE6567">
        <w:rPr>
          <w:bCs/>
          <w:lang w:val="en-US" w:eastAsia="zh-CN"/>
        </w:rPr>
        <w:t xml:space="preserve"> and msg2 and msg4 of 4-step RACH</w:t>
      </w:r>
    </w:p>
    <w:p w14:paraId="4799A252" w14:textId="6C7516A0" w:rsidR="000D4B8A" w:rsidRPr="00AE6567" w:rsidRDefault="000D4B8A" w:rsidP="000D4B8A">
      <w:pPr>
        <w:numPr>
          <w:ilvl w:val="0"/>
          <w:numId w:val="17"/>
        </w:numPr>
        <w:overflowPunct w:val="0"/>
        <w:autoSpaceDE w:val="0"/>
        <w:autoSpaceDN w:val="0"/>
        <w:adjustRightInd w:val="0"/>
        <w:spacing w:after="0"/>
        <w:textAlignment w:val="baseline"/>
        <w:rPr>
          <w:bCs/>
          <w:lang w:val="en-US" w:eastAsia="zh-CN"/>
        </w:rPr>
      </w:pPr>
      <w:r w:rsidRPr="00AE6567">
        <w:rPr>
          <w:bCs/>
          <w:lang w:val="en-US" w:eastAsia="zh-CN"/>
        </w:rPr>
        <w:t>Contention resolution for 2-step RACH</w:t>
      </w:r>
    </w:p>
    <w:p w14:paraId="6BF4FF80" w14:textId="0578F602" w:rsidR="000D4B8A" w:rsidRPr="00AE6567" w:rsidRDefault="000D4B8A" w:rsidP="000D4B8A">
      <w:pPr>
        <w:numPr>
          <w:ilvl w:val="0"/>
          <w:numId w:val="17"/>
        </w:numPr>
        <w:overflowPunct w:val="0"/>
        <w:autoSpaceDE w:val="0"/>
        <w:autoSpaceDN w:val="0"/>
        <w:adjustRightInd w:val="0"/>
        <w:spacing w:after="0"/>
        <w:textAlignment w:val="baseline"/>
        <w:rPr>
          <w:bCs/>
          <w:lang w:val="en-US" w:eastAsia="zh-CN"/>
        </w:rPr>
      </w:pPr>
      <w:r w:rsidRPr="00AE6567">
        <w:rPr>
          <w:bCs/>
          <w:lang w:val="en-US" w:eastAsia="zh-CN"/>
        </w:rPr>
        <w:t xml:space="preserve">Design of RNTI for </w:t>
      </w:r>
      <w:proofErr w:type="spellStart"/>
      <w:r w:rsidRPr="00AE6567">
        <w:rPr>
          <w:bCs/>
          <w:lang w:val="en-US" w:eastAsia="zh-CN"/>
        </w:rPr>
        <w:t>msgB</w:t>
      </w:r>
      <w:proofErr w:type="spellEnd"/>
      <w:r w:rsidRPr="00AE6567">
        <w:rPr>
          <w:bCs/>
          <w:lang w:val="en-US" w:eastAsia="zh-CN"/>
        </w:rPr>
        <w:t xml:space="preserve"> of 2-step RACH</w:t>
      </w:r>
    </w:p>
    <w:p w14:paraId="30FAB7EE" w14:textId="6B3A2E4C" w:rsidR="000D4B8A" w:rsidRPr="00AE6567" w:rsidRDefault="00A43A3D" w:rsidP="000D4B8A">
      <w:pPr>
        <w:numPr>
          <w:ilvl w:val="0"/>
          <w:numId w:val="17"/>
        </w:numPr>
        <w:overflowPunct w:val="0"/>
        <w:autoSpaceDE w:val="0"/>
        <w:autoSpaceDN w:val="0"/>
        <w:adjustRightInd w:val="0"/>
        <w:spacing w:after="0"/>
        <w:textAlignment w:val="baseline"/>
        <w:rPr>
          <w:bCs/>
          <w:lang w:val="en-US" w:eastAsia="zh-CN"/>
        </w:rPr>
      </w:pPr>
      <w:r w:rsidRPr="00AE6567">
        <w:rPr>
          <w:bCs/>
          <w:lang w:val="en-US" w:eastAsia="zh-CN"/>
        </w:rPr>
        <w:t>F</w:t>
      </w:r>
      <w:r w:rsidR="000D4B8A" w:rsidRPr="00AE6567">
        <w:rPr>
          <w:bCs/>
          <w:lang w:val="en-US" w:eastAsia="zh-CN"/>
        </w:rPr>
        <w:t>all</w:t>
      </w:r>
      <w:r w:rsidRPr="00AE6567">
        <w:rPr>
          <w:bCs/>
          <w:lang w:val="en-US" w:eastAsia="zh-CN"/>
        </w:rPr>
        <w:t>-</w:t>
      </w:r>
      <w:r w:rsidR="000D4B8A" w:rsidRPr="00AE6567">
        <w:rPr>
          <w:bCs/>
          <w:lang w:val="en-US" w:eastAsia="zh-CN"/>
        </w:rPr>
        <w:t>back procedure from 2-step RACH to 4-step RACH</w:t>
      </w:r>
    </w:p>
    <w:p w14:paraId="05FE9842" w14:textId="257804A3" w:rsidR="000D4B8A" w:rsidRPr="00AE6567" w:rsidRDefault="00764376" w:rsidP="000D4B8A">
      <w:pPr>
        <w:numPr>
          <w:ilvl w:val="0"/>
          <w:numId w:val="17"/>
        </w:numPr>
        <w:overflowPunct w:val="0"/>
        <w:autoSpaceDE w:val="0"/>
        <w:autoSpaceDN w:val="0"/>
        <w:adjustRightInd w:val="0"/>
        <w:spacing w:after="0"/>
        <w:textAlignment w:val="baseline"/>
        <w:rPr>
          <w:bCs/>
          <w:lang w:val="en-US" w:eastAsia="zh-CN"/>
        </w:rPr>
      </w:pPr>
      <w:r w:rsidRPr="00AE6567">
        <w:rPr>
          <w:bCs/>
          <w:lang w:val="en-US" w:eastAsia="zh-CN"/>
        </w:rPr>
        <w:t>Whether</w:t>
      </w:r>
      <w:r w:rsidR="000D4B8A" w:rsidRPr="00AE6567">
        <w:rPr>
          <w:bCs/>
          <w:lang w:val="en-US" w:eastAsia="zh-CN"/>
        </w:rPr>
        <w:t xml:space="preserve"> triggers for Rel-15 NR 4-step RACH </w:t>
      </w:r>
      <w:r w:rsidR="00F72E81" w:rsidRPr="00AE6567">
        <w:rPr>
          <w:bCs/>
          <w:lang w:val="en-US" w:eastAsia="zh-CN"/>
        </w:rPr>
        <w:t>includes</w:t>
      </w:r>
      <w:r w:rsidR="000D4B8A" w:rsidRPr="00AE6567">
        <w:rPr>
          <w:bCs/>
          <w:lang w:val="en-US" w:eastAsia="zh-CN"/>
        </w:rPr>
        <w:t xml:space="preserve"> SI Request and BFR which are up to RAN2 discussion</w:t>
      </w:r>
    </w:p>
    <w:p w14:paraId="1C68D97B" w14:textId="77777777" w:rsidR="000D4B8A" w:rsidRPr="00AE6567" w:rsidRDefault="000D4B8A" w:rsidP="003E3D58">
      <w:pPr>
        <w:rPr>
          <w:bCs/>
          <w:lang w:val="en-US"/>
        </w:rPr>
      </w:pPr>
    </w:p>
    <w:bookmarkEnd w:id="1"/>
    <w:p w14:paraId="0B3BED77" w14:textId="76241AFC" w:rsidR="00841C50" w:rsidRPr="00AE6567" w:rsidRDefault="004C26A1" w:rsidP="00150933">
      <w:pPr>
        <w:pStyle w:val="Heading1"/>
        <w:rPr>
          <w:lang w:val="en-US"/>
        </w:rPr>
      </w:pPr>
      <w:r w:rsidRPr="00AE6567">
        <w:rPr>
          <w:lang w:val="en-US"/>
        </w:rPr>
        <w:t>Discussion</w:t>
      </w:r>
    </w:p>
    <w:p w14:paraId="3F31D0FB" w14:textId="66DCD2F8" w:rsidR="0047354D" w:rsidRPr="00AE6567" w:rsidRDefault="00E543F2" w:rsidP="00211AC0">
      <w:pPr>
        <w:pStyle w:val="Heading2"/>
        <w:rPr>
          <w:lang w:val="en-US"/>
        </w:rPr>
      </w:pPr>
      <w:r w:rsidRPr="00AE6567">
        <w:rPr>
          <w:lang w:val="en-US"/>
        </w:rPr>
        <w:t>Procedure overview</w:t>
      </w:r>
    </w:p>
    <w:p w14:paraId="2ED0478D" w14:textId="28CC9F56" w:rsidR="00585032" w:rsidRPr="00AE6567" w:rsidRDefault="00585032" w:rsidP="00585032">
      <w:pPr>
        <w:rPr>
          <w:bCs/>
          <w:lang w:val="en-US"/>
        </w:rPr>
      </w:pPr>
      <w:r w:rsidRPr="00AE6567">
        <w:rPr>
          <w:bCs/>
          <w:lang w:val="en-US"/>
        </w:rPr>
        <w:t xml:space="preserve">The </w:t>
      </w:r>
      <w:r w:rsidR="00D72FDC">
        <w:rPr>
          <w:bCs/>
          <w:lang w:val="en-US"/>
        </w:rPr>
        <w:t>initial</w:t>
      </w:r>
      <w:r w:rsidR="00D72FDC" w:rsidRPr="00AE6567">
        <w:rPr>
          <w:bCs/>
          <w:lang w:val="en-US"/>
        </w:rPr>
        <w:t xml:space="preserve"> </w:t>
      </w:r>
      <w:r w:rsidRPr="00AE6567">
        <w:rPr>
          <w:bCs/>
          <w:lang w:val="en-US"/>
        </w:rPr>
        <w:t xml:space="preserve">step of cell search procedure via detecting SSB and system information is same as NR release 15. This is followed by a shortened </w:t>
      </w:r>
      <w:proofErr w:type="gramStart"/>
      <w:r w:rsidR="0072550D">
        <w:rPr>
          <w:bCs/>
          <w:lang w:val="en-US"/>
        </w:rPr>
        <w:t>random access</w:t>
      </w:r>
      <w:proofErr w:type="gramEnd"/>
      <w:r w:rsidR="0072550D">
        <w:rPr>
          <w:bCs/>
          <w:lang w:val="en-US"/>
        </w:rPr>
        <w:t xml:space="preserve"> </w:t>
      </w:r>
      <w:r w:rsidRPr="00AE6567">
        <w:rPr>
          <w:bCs/>
          <w:lang w:val="en-US"/>
        </w:rPr>
        <w:t>procedure in two steps in order to minimize the number of channel accesses and procedure latency. This is important for e.g. operation in unlicensed frequency bands where listen before talk must be performed before transmission, transmission of small data packets or control information (RRC messages).</w:t>
      </w:r>
      <w:r w:rsidR="00424BC3">
        <w:rPr>
          <w:bCs/>
          <w:lang w:val="en-US"/>
        </w:rPr>
        <w:t xml:space="preserve"> The 2-step procedure is as follows:</w:t>
      </w:r>
    </w:p>
    <w:p w14:paraId="752AF663" w14:textId="15DD8F29" w:rsidR="0047354D" w:rsidRPr="0047354D" w:rsidRDefault="0047354D" w:rsidP="0047354D">
      <w:pPr>
        <w:rPr>
          <w:bCs/>
          <w:lang w:val="en-US"/>
        </w:rPr>
      </w:pPr>
      <w:r w:rsidRPr="0047354D">
        <w:rPr>
          <w:bCs/>
          <w:lang w:val="en-US"/>
        </w:rPr>
        <w:t xml:space="preserve">Step 1: UE sends a </w:t>
      </w:r>
      <w:proofErr w:type="spellStart"/>
      <w:r w:rsidRPr="0047354D">
        <w:rPr>
          <w:bCs/>
          <w:lang w:val="en-US"/>
        </w:rPr>
        <w:t>msgA</w:t>
      </w:r>
      <w:proofErr w:type="spellEnd"/>
      <w:r w:rsidRPr="0047354D">
        <w:rPr>
          <w:bCs/>
          <w:lang w:val="en-US"/>
        </w:rPr>
        <w:t xml:space="preserve"> including random access preamble together with higher layer data such as RRC connection request possibly with some small additional payload on PUSCH;</w:t>
      </w:r>
    </w:p>
    <w:p w14:paraId="0C3B1F91" w14:textId="77777777" w:rsidR="0047354D" w:rsidRPr="0047354D" w:rsidRDefault="0047354D" w:rsidP="0047354D">
      <w:pPr>
        <w:rPr>
          <w:bCs/>
          <w:lang w:val="en-US"/>
        </w:rPr>
      </w:pPr>
      <w:r w:rsidRPr="0047354D">
        <w:rPr>
          <w:bCs/>
          <w:lang w:val="en-US"/>
        </w:rPr>
        <w:t xml:space="preserve">Step 2: The gNB sends </w:t>
      </w:r>
      <w:proofErr w:type="spellStart"/>
      <w:r w:rsidRPr="0047354D">
        <w:rPr>
          <w:bCs/>
          <w:lang w:val="en-US"/>
        </w:rPr>
        <w:t>msgB</w:t>
      </w:r>
      <w:proofErr w:type="spellEnd"/>
      <w:r w:rsidRPr="0047354D">
        <w:rPr>
          <w:bCs/>
          <w:lang w:val="en-US"/>
        </w:rPr>
        <w:t xml:space="preserve"> including UE identifier assignment, timing advance information, and contention resolution message etc.</w:t>
      </w:r>
    </w:p>
    <w:p w14:paraId="5336AADB" w14:textId="706579AA" w:rsidR="0047354D" w:rsidRPr="0047354D" w:rsidRDefault="00D70AE8" w:rsidP="0047354D">
      <w:pPr>
        <w:rPr>
          <w:bCs/>
          <w:lang w:val="en-US"/>
        </w:rPr>
      </w:pPr>
      <w:r w:rsidRPr="00AE6567">
        <w:rPr>
          <w:noProof/>
          <w:lang w:val="en-US"/>
        </w:rPr>
        <w:lastRenderedPageBreak/>
        <w:drawing>
          <wp:inline distT="0" distB="0" distL="0" distR="0" wp14:anchorId="7FF95CD3" wp14:editId="1C6B046A">
            <wp:extent cx="4718050" cy="2717551"/>
            <wp:effectExtent l="0" t="0" r="6350" b="6985"/>
            <wp:docPr id="2" name="Picture 2"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44898" cy="2733015"/>
                    </a:xfrm>
                    <a:prstGeom prst="rect">
                      <a:avLst/>
                    </a:prstGeom>
                    <a:noFill/>
                  </pic:spPr>
                </pic:pic>
              </a:graphicData>
            </a:graphic>
          </wp:inline>
        </w:drawing>
      </w:r>
    </w:p>
    <w:p w14:paraId="734581B3" w14:textId="77777777" w:rsidR="0047354D" w:rsidRPr="0047354D" w:rsidRDefault="0047354D" w:rsidP="0047354D">
      <w:pPr>
        <w:rPr>
          <w:bCs/>
          <w:lang w:val="en-US"/>
        </w:rPr>
      </w:pPr>
      <w:r w:rsidRPr="0047354D">
        <w:rPr>
          <w:bCs/>
          <w:lang w:val="en-US"/>
        </w:rPr>
        <w:t xml:space="preserve"> </w:t>
      </w:r>
    </w:p>
    <w:p w14:paraId="4C8DB0AE" w14:textId="4D096901" w:rsidR="0047354D" w:rsidRPr="00AE6567" w:rsidRDefault="0047354D" w:rsidP="0047354D">
      <w:pPr>
        <w:rPr>
          <w:bCs/>
          <w:lang w:val="en-US"/>
        </w:rPr>
      </w:pPr>
      <w:r w:rsidRPr="0047354D">
        <w:rPr>
          <w:bCs/>
          <w:lang w:val="en-US"/>
        </w:rPr>
        <w:t xml:space="preserve">Figure 1. A </w:t>
      </w:r>
      <w:r w:rsidR="00061F11">
        <w:rPr>
          <w:bCs/>
          <w:lang w:val="en-US"/>
        </w:rPr>
        <w:t>2</w:t>
      </w:r>
      <w:r w:rsidRPr="0047354D">
        <w:rPr>
          <w:bCs/>
          <w:lang w:val="en-US"/>
        </w:rPr>
        <w:t>-step random access procedure</w:t>
      </w:r>
    </w:p>
    <w:p w14:paraId="72B9B93E" w14:textId="3538059F" w:rsidR="004A6E5F" w:rsidRPr="00AE6567" w:rsidRDefault="00081E5B" w:rsidP="00081E5B">
      <w:pPr>
        <w:pStyle w:val="Heading2"/>
        <w:rPr>
          <w:lang w:val="en-US"/>
        </w:rPr>
      </w:pPr>
      <w:r w:rsidRPr="00AE6567">
        <w:rPr>
          <w:lang w:val="en-US"/>
        </w:rPr>
        <w:t xml:space="preserve">2-step RACH </w:t>
      </w:r>
      <w:r w:rsidR="003A44B3" w:rsidRPr="00AE6567">
        <w:rPr>
          <w:lang w:val="en-US"/>
        </w:rPr>
        <w:t>Triggers</w:t>
      </w:r>
    </w:p>
    <w:p w14:paraId="251C6C12" w14:textId="7D0E1F21" w:rsidR="00FD069B" w:rsidRPr="00AE6567" w:rsidRDefault="00081E5B" w:rsidP="00FD069B">
      <w:pPr>
        <w:rPr>
          <w:lang w:val="en-US" w:eastAsia="zh-CN"/>
        </w:rPr>
      </w:pPr>
      <w:r w:rsidRPr="00AE6567">
        <w:rPr>
          <w:lang w:val="en-US" w:eastAsia="zh-CN"/>
        </w:rPr>
        <w:t xml:space="preserve">Currently </w:t>
      </w:r>
      <w:r w:rsidR="00FD069B" w:rsidRPr="00AE6567">
        <w:rPr>
          <w:lang w:val="en-US" w:eastAsia="zh-CN"/>
        </w:rPr>
        <w:t xml:space="preserve">RACH access </w:t>
      </w:r>
      <w:r w:rsidR="00B5381B" w:rsidRPr="00AE6567">
        <w:rPr>
          <w:lang w:val="en-US" w:eastAsia="zh-CN"/>
        </w:rPr>
        <w:t xml:space="preserve">(CFRA, CBRA) </w:t>
      </w:r>
      <w:r w:rsidR="003128CE">
        <w:rPr>
          <w:lang w:val="en-US" w:eastAsia="zh-CN"/>
        </w:rPr>
        <w:t xml:space="preserve">in NR </w:t>
      </w:r>
      <w:r w:rsidR="00FD069B" w:rsidRPr="00AE6567">
        <w:rPr>
          <w:lang w:val="en-US" w:eastAsia="zh-CN"/>
        </w:rPr>
        <w:t xml:space="preserve">can be triggered by the following </w:t>
      </w:r>
      <w:r w:rsidR="00B5381B">
        <w:rPr>
          <w:lang w:val="en-US" w:eastAsia="zh-CN"/>
        </w:rPr>
        <w:t xml:space="preserve">events </w:t>
      </w:r>
      <w:r w:rsidR="00FD069B" w:rsidRPr="00AE6567">
        <w:rPr>
          <w:lang w:val="en-US" w:eastAsia="zh-CN"/>
        </w:rPr>
        <w:t>as described in 38.300:</w:t>
      </w:r>
      <w:r w:rsidR="00FD069B" w:rsidRPr="00AE6567">
        <w:rPr>
          <w:lang w:val="en-US" w:eastAsia="zh-CN"/>
        </w:rPr>
        <w:br/>
      </w:r>
    </w:p>
    <w:p w14:paraId="4E6AA29D" w14:textId="3066431F" w:rsidR="00FD069B" w:rsidRPr="00AE6567" w:rsidRDefault="00FD069B" w:rsidP="00AE1057">
      <w:pPr>
        <w:pStyle w:val="ListParagraph"/>
        <w:numPr>
          <w:ilvl w:val="0"/>
          <w:numId w:val="17"/>
        </w:numPr>
        <w:ind w:leftChars="0"/>
        <w:rPr>
          <w:lang w:val="en-US" w:eastAsia="zh-CN"/>
        </w:rPr>
      </w:pPr>
      <w:r w:rsidRPr="00AE6567">
        <w:rPr>
          <w:lang w:val="en-US" w:eastAsia="zh-CN"/>
        </w:rPr>
        <w:t>Initial access from RRC_IDLE;</w:t>
      </w:r>
    </w:p>
    <w:p w14:paraId="6BED4417" w14:textId="03674BDB" w:rsidR="00FD069B" w:rsidRPr="00AE6567" w:rsidRDefault="00FD069B" w:rsidP="00AE1057">
      <w:pPr>
        <w:pStyle w:val="ListParagraph"/>
        <w:numPr>
          <w:ilvl w:val="0"/>
          <w:numId w:val="17"/>
        </w:numPr>
        <w:ind w:leftChars="0"/>
        <w:rPr>
          <w:lang w:val="en-US" w:eastAsia="zh-CN"/>
        </w:rPr>
      </w:pPr>
      <w:r w:rsidRPr="00AE6567">
        <w:rPr>
          <w:lang w:val="en-US" w:eastAsia="zh-CN"/>
        </w:rPr>
        <w:t>RRC Connection Re-establishment procedure;</w:t>
      </w:r>
    </w:p>
    <w:p w14:paraId="085A0525" w14:textId="6EAB4A14" w:rsidR="00FD069B" w:rsidRPr="00AE6567" w:rsidRDefault="00FD069B" w:rsidP="00AE1057">
      <w:pPr>
        <w:pStyle w:val="ListParagraph"/>
        <w:numPr>
          <w:ilvl w:val="0"/>
          <w:numId w:val="17"/>
        </w:numPr>
        <w:ind w:leftChars="0"/>
        <w:rPr>
          <w:lang w:val="en-US" w:eastAsia="zh-CN"/>
        </w:rPr>
      </w:pPr>
      <w:r w:rsidRPr="00AE6567">
        <w:rPr>
          <w:lang w:val="en-US" w:eastAsia="zh-CN"/>
        </w:rPr>
        <w:t>Handover;</w:t>
      </w:r>
    </w:p>
    <w:p w14:paraId="00840761" w14:textId="3456BA7D" w:rsidR="00FD069B" w:rsidRPr="00AE6567" w:rsidRDefault="00FD069B" w:rsidP="00AE1057">
      <w:pPr>
        <w:pStyle w:val="ListParagraph"/>
        <w:numPr>
          <w:ilvl w:val="0"/>
          <w:numId w:val="17"/>
        </w:numPr>
        <w:ind w:leftChars="0"/>
        <w:rPr>
          <w:lang w:val="en-US" w:eastAsia="zh-CN"/>
        </w:rPr>
      </w:pPr>
      <w:r w:rsidRPr="00AE6567">
        <w:rPr>
          <w:lang w:val="en-US" w:eastAsia="zh-CN"/>
        </w:rPr>
        <w:t xml:space="preserve">DL or UL data arrival during RRC_CONNECTED when UL </w:t>
      </w:r>
      <w:proofErr w:type="spellStart"/>
      <w:r w:rsidRPr="00AE6567">
        <w:rPr>
          <w:lang w:val="en-US" w:eastAsia="zh-CN"/>
        </w:rPr>
        <w:t>synchronisation</w:t>
      </w:r>
      <w:proofErr w:type="spellEnd"/>
      <w:r w:rsidRPr="00AE6567">
        <w:rPr>
          <w:lang w:val="en-US" w:eastAsia="zh-CN"/>
        </w:rPr>
        <w:t xml:space="preserve"> status is “non-</w:t>
      </w:r>
      <w:proofErr w:type="spellStart"/>
      <w:r w:rsidRPr="00AE6567">
        <w:rPr>
          <w:lang w:val="en-US" w:eastAsia="zh-CN"/>
        </w:rPr>
        <w:t>synchronised</w:t>
      </w:r>
      <w:proofErr w:type="spellEnd"/>
      <w:r w:rsidRPr="00AE6567">
        <w:rPr>
          <w:lang w:val="en-US" w:eastAsia="zh-CN"/>
        </w:rPr>
        <w:t>”;</w:t>
      </w:r>
    </w:p>
    <w:p w14:paraId="641BCAC9" w14:textId="25F10103" w:rsidR="00FD069B" w:rsidRPr="00AE6567" w:rsidRDefault="00FD069B" w:rsidP="00AE1057">
      <w:pPr>
        <w:pStyle w:val="ListParagraph"/>
        <w:numPr>
          <w:ilvl w:val="0"/>
          <w:numId w:val="17"/>
        </w:numPr>
        <w:ind w:leftChars="0"/>
        <w:rPr>
          <w:lang w:val="en-US" w:eastAsia="zh-CN"/>
        </w:rPr>
      </w:pPr>
      <w:r w:rsidRPr="00AE6567">
        <w:rPr>
          <w:lang w:val="en-US" w:eastAsia="zh-CN"/>
        </w:rPr>
        <w:t>Transition from RRC_INACTIVE;</w:t>
      </w:r>
    </w:p>
    <w:p w14:paraId="193F63DB" w14:textId="078D6133" w:rsidR="00FD069B" w:rsidRPr="00AE6567" w:rsidRDefault="00FD069B" w:rsidP="00AE1057">
      <w:pPr>
        <w:pStyle w:val="ListParagraph"/>
        <w:numPr>
          <w:ilvl w:val="0"/>
          <w:numId w:val="17"/>
        </w:numPr>
        <w:ind w:leftChars="0"/>
        <w:rPr>
          <w:lang w:val="en-US" w:eastAsia="zh-CN"/>
        </w:rPr>
      </w:pPr>
      <w:r w:rsidRPr="00AE6567">
        <w:rPr>
          <w:lang w:val="en-US" w:eastAsia="zh-CN"/>
        </w:rPr>
        <w:t>To establish time alignment at SCell addition;</w:t>
      </w:r>
    </w:p>
    <w:p w14:paraId="2FE6778A" w14:textId="60221A45" w:rsidR="00FD069B" w:rsidRPr="00AE6567" w:rsidRDefault="00FD069B" w:rsidP="00AE1057">
      <w:pPr>
        <w:pStyle w:val="ListParagraph"/>
        <w:numPr>
          <w:ilvl w:val="0"/>
          <w:numId w:val="17"/>
        </w:numPr>
        <w:ind w:leftChars="0"/>
        <w:rPr>
          <w:lang w:val="en-US" w:eastAsia="zh-CN"/>
        </w:rPr>
      </w:pPr>
      <w:r w:rsidRPr="00AE6567">
        <w:rPr>
          <w:lang w:val="en-US" w:eastAsia="zh-CN"/>
        </w:rPr>
        <w:t xml:space="preserve">Request for </w:t>
      </w:r>
      <w:proofErr w:type="gramStart"/>
      <w:r w:rsidRPr="00AE6567">
        <w:rPr>
          <w:lang w:val="en-US" w:eastAsia="zh-CN"/>
        </w:rPr>
        <w:t>Other</w:t>
      </w:r>
      <w:proofErr w:type="gramEnd"/>
      <w:r w:rsidRPr="00AE6567">
        <w:rPr>
          <w:lang w:val="en-US" w:eastAsia="zh-CN"/>
        </w:rPr>
        <w:t xml:space="preserve"> SI;</w:t>
      </w:r>
    </w:p>
    <w:p w14:paraId="3784BEB4" w14:textId="36D91959" w:rsidR="00FD069B" w:rsidRPr="00AE6567" w:rsidRDefault="00FD069B" w:rsidP="00AE1057">
      <w:pPr>
        <w:pStyle w:val="ListParagraph"/>
        <w:numPr>
          <w:ilvl w:val="0"/>
          <w:numId w:val="17"/>
        </w:numPr>
        <w:ind w:leftChars="0"/>
        <w:rPr>
          <w:rFonts w:eastAsia="Malgun Gothic"/>
          <w:lang w:val="en-US" w:eastAsia="zh-CN"/>
        </w:rPr>
      </w:pPr>
      <w:r w:rsidRPr="00AE6567">
        <w:rPr>
          <w:rFonts w:eastAsia="Malgun Gothic"/>
          <w:lang w:val="en-US" w:eastAsia="zh-CN"/>
        </w:rPr>
        <w:t>Beam failure recovery.</w:t>
      </w:r>
    </w:p>
    <w:p w14:paraId="1B80C93F" w14:textId="74BF1BA5" w:rsidR="002066E4" w:rsidRDefault="000E4992" w:rsidP="00307427">
      <w:pPr>
        <w:rPr>
          <w:lang w:val="en-US" w:eastAsia="zh-CN"/>
        </w:rPr>
      </w:pPr>
      <w:r>
        <w:rPr>
          <w:lang w:val="en-US" w:eastAsia="zh-CN"/>
        </w:rPr>
        <w:t xml:space="preserve">We think the baseline assumption should be that all nine triggers are </w:t>
      </w:r>
      <w:r w:rsidR="002066E4">
        <w:rPr>
          <w:lang w:val="en-US" w:eastAsia="zh-CN"/>
        </w:rPr>
        <w:t>supported in 2-step RA</w:t>
      </w:r>
      <w:r w:rsidR="00C32388">
        <w:rPr>
          <w:lang w:val="en-US" w:eastAsia="zh-CN"/>
        </w:rPr>
        <w:t>.</w:t>
      </w:r>
      <w:r w:rsidR="002066E4">
        <w:rPr>
          <w:lang w:val="en-US" w:eastAsia="zh-CN"/>
        </w:rPr>
        <w:t xml:space="preserve"> </w:t>
      </w:r>
      <w:r w:rsidR="00C30505">
        <w:rPr>
          <w:lang w:val="en-US" w:eastAsia="zh-CN"/>
        </w:rPr>
        <w:t>H</w:t>
      </w:r>
      <w:r w:rsidR="002066E4">
        <w:rPr>
          <w:lang w:val="en-US" w:eastAsia="zh-CN"/>
        </w:rPr>
        <w:t xml:space="preserve">owever, </w:t>
      </w:r>
      <w:r w:rsidR="00C30505">
        <w:rPr>
          <w:lang w:val="en-US" w:eastAsia="zh-CN"/>
        </w:rPr>
        <w:t xml:space="preserve">the Request for </w:t>
      </w:r>
      <w:r w:rsidR="00FA4942">
        <w:rPr>
          <w:lang w:val="en-US" w:eastAsia="zh-CN"/>
        </w:rPr>
        <w:t>o</w:t>
      </w:r>
      <w:r w:rsidR="00C30505">
        <w:rPr>
          <w:lang w:val="en-US" w:eastAsia="zh-CN"/>
        </w:rPr>
        <w:t xml:space="preserve">ther SI is already a 2-step procedure </w:t>
      </w:r>
      <w:r w:rsidR="00FA4942">
        <w:rPr>
          <w:lang w:val="en-US" w:eastAsia="zh-CN"/>
        </w:rPr>
        <w:t xml:space="preserve">so whether to include </w:t>
      </w:r>
      <w:r w:rsidR="006D6793">
        <w:rPr>
          <w:lang w:val="en-US" w:eastAsia="zh-CN"/>
        </w:rPr>
        <w:t>it</w:t>
      </w:r>
      <w:r w:rsidR="002066E4">
        <w:rPr>
          <w:lang w:val="en-US" w:eastAsia="zh-CN"/>
        </w:rPr>
        <w:t xml:space="preserve"> require</w:t>
      </w:r>
      <w:r w:rsidR="004744A4">
        <w:rPr>
          <w:lang w:val="en-US" w:eastAsia="zh-CN"/>
        </w:rPr>
        <w:t>s</w:t>
      </w:r>
      <w:r w:rsidR="002066E4">
        <w:rPr>
          <w:lang w:val="en-US" w:eastAsia="zh-CN"/>
        </w:rPr>
        <w:t xml:space="preserve"> additional analysis.</w:t>
      </w:r>
      <w:r w:rsidR="001645C0">
        <w:rPr>
          <w:lang w:val="en-US" w:eastAsia="zh-CN"/>
        </w:rPr>
        <w:t xml:space="preserve"> </w:t>
      </w:r>
      <w:r w:rsidR="006D6793">
        <w:rPr>
          <w:lang w:val="en-US" w:eastAsia="zh-CN"/>
        </w:rPr>
        <w:t>In NR, t</w:t>
      </w:r>
      <w:r w:rsidR="001645C0">
        <w:rPr>
          <w:lang w:val="en-US" w:eastAsia="zh-CN"/>
        </w:rPr>
        <w:t xml:space="preserve">he UE transmits a special preamble and if that preamble is present in the RAR, the UE </w:t>
      </w:r>
      <w:r w:rsidR="00E214C0">
        <w:rPr>
          <w:lang w:val="en-US" w:eastAsia="zh-CN"/>
        </w:rPr>
        <w:t>considers the procedure completed. There is no corresponding transmission in msg3. Thus</w:t>
      </w:r>
      <w:r w:rsidR="003A7F57">
        <w:rPr>
          <w:lang w:val="en-US" w:eastAsia="zh-CN"/>
        </w:rPr>
        <w:t>,</w:t>
      </w:r>
      <w:r w:rsidR="00E214C0">
        <w:rPr>
          <w:lang w:val="en-US" w:eastAsia="zh-CN"/>
        </w:rPr>
        <w:t xml:space="preserve"> there would be no gain in latency </w:t>
      </w:r>
      <w:r w:rsidR="002F1E3D">
        <w:rPr>
          <w:lang w:val="en-US" w:eastAsia="zh-CN"/>
        </w:rPr>
        <w:t xml:space="preserve">if this was done in </w:t>
      </w:r>
      <w:r w:rsidR="00DA1DD3">
        <w:rPr>
          <w:lang w:val="en-US" w:eastAsia="zh-CN"/>
        </w:rPr>
        <w:t>the</w:t>
      </w:r>
      <w:r w:rsidR="001D57BE">
        <w:rPr>
          <w:lang w:val="en-US" w:eastAsia="zh-CN"/>
        </w:rPr>
        <w:t>, to be defined,</w:t>
      </w:r>
      <w:r w:rsidR="00DA1DD3">
        <w:rPr>
          <w:lang w:val="en-US" w:eastAsia="zh-CN"/>
        </w:rPr>
        <w:t xml:space="preserve"> </w:t>
      </w:r>
      <w:r w:rsidR="002F1E3D">
        <w:rPr>
          <w:lang w:val="en-US" w:eastAsia="zh-CN"/>
        </w:rPr>
        <w:t>2 step</w:t>
      </w:r>
      <w:r w:rsidR="001D57BE">
        <w:rPr>
          <w:lang w:val="en-US" w:eastAsia="zh-CN"/>
        </w:rPr>
        <w:t xml:space="preserve"> RA-procedure</w:t>
      </w:r>
      <w:r w:rsidR="002F1E3D">
        <w:rPr>
          <w:lang w:val="en-US" w:eastAsia="zh-CN"/>
        </w:rPr>
        <w:t xml:space="preserve">. Additionally, as there would be no corresponding PUSCH transmission in </w:t>
      </w:r>
      <w:proofErr w:type="spellStart"/>
      <w:r w:rsidR="002F1E3D">
        <w:rPr>
          <w:lang w:val="en-US" w:eastAsia="zh-CN"/>
        </w:rPr>
        <w:t>msg</w:t>
      </w:r>
      <w:r w:rsidR="00344B19">
        <w:rPr>
          <w:lang w:val="en-US" w:eastAsia="zh-CN"/>
        </w:rPr>
        <w:t>A</w:t>
      </w:r>
      <w:proofErr w:type="spellEnd"/>
      <w:r w:rsidR="002F1E3D">
        <w:rPr>
          <w:lang w:val="en-US" w:eastAsia="zh-CN"/>
        </w:rPr>
        <w:t>, the</w:t>
      </w:r>
      <w:r w:rsidR="00E65B2F">
        <w:rPr>
          <w:lang w:val="en-US" w:eastAsia="zh-CN"/>
        </w:rPr>
        <w:t xml:space="preserve"> cost of performing Request for Other SI in two steps might be higher</w:t>
      </w:r>
      <w:r w:rsidR="0017148F">
        <w:rPr>
          <w:lang w:val="en-US" w:eastAsia="zh-CN"/>
        </w:rPr>
        <w:t>,</w:t>
      </w:r>
      <w:r w:rsidR="00E65B2F">
        <w:rPr>
          <w:lang w:val="en-US" w:eastAsia="zh-CN"/>
        </w:rPr>
        <w:t xml:space="preserve"> </w:t>
      </w:r>
      <w:r w:rsidR="0017148F">
        <w:rPr>
          <w:lang w:val="en-US" w:eastAsia="zh-CN"/>
        </w:rPr>
        <w:t xml:space="preserve">due to the unutilized PUSCH resource, </w:t>
      </w:r>
      <w:r w:rsidR="00E65B2F">
        <w:rPr>
          <w:lang w:val="en-US" w:eastAsia="zh-CN"/>
        </w:rPr>
        <w:t>than doing it in four steps</w:t>
      </w:r>
      <w:r w:rsidR="0017148F">
        <w:rPr>
          <w:lang w:val="en-US" w:eastAsia="zh-CN"/>
        </w:rPr>
        <w:t xml:space="preserve"> (although as explained, not all steps are performed).</w:t>
      </w:r>
      <w:r w:rsidR="004744A4">
        <w:rPr>
          <w:lang w:val="en-US" w:eastAsia="zh-CN"/>
        </w:rPr>
        <w:t xml:space="preserve"> </w:t>
      </w:r>
    </w:p>
    <w:p w14:paraId="45E7F5F1" w14:textId="5DB5346E" w:rsidR="00FC4D0B" w:rsidRDefault="00D54B92" w:rsidP="00307427">
      <w:pPr>
        <w:rPr>
          <w:lang w:val="en-US" w:eastAsia="zh-CN"/>
        </w:rPr>
      </w:pPr>
      <w:r w:rsidRPr="00AE6567">
        <w:rPr>
          <w:lang w:val="en-US" w:eastAsia="zh-CN"/>
        </w:rPr>
        <w:t xml:space="preserve">On the other hand, </w:t>
      </w:r>
      <w:r w:rsidR="00623790" w:rsidRPr="00AE6567">
        <w:rPr>
          <w:lang w:val="en-US" w:eastAsia="zh-CN"/>
        </w:rPr>
        <w:t xml:space="preserve">having </w:t>
      </w:r>
      <w:r w:rsidR="00AD37F0" w:rsidRPr="00AE6567">
        <w:rPr>
          <w:lang w:val="en-US" w:eastAsia="zh-CN"/>
        </w:rPr>
        <w:t xml:space="preserve">a </w:t>
      </w:r>
      <w:r w:rsidR="00373758" w:rsidRPr="00AE6567">
        <w:rPr>
          <w:lang w:val="en-US" w:eastAsia="zh-CN"/>
        </w:rPr>
        <w:t>principle of</w:t>
      </w:r>
      <w:r w:rsidR="00A96928" w:rsidRPr="00AE6567">
        <w:rPr>
          <w:lang w:val="en-US" w:eastAsia="zh-CN"/>
        </w:rPr>
        <w:t xml:space="preserve"> all triggers supported would make the addition of 2-step RACH straightforward </w:t>
      </w:r>
      <w:r w:rsidR="00AD37F0" w:rsidRPr="00AE6567">
        <w:rPr>
          <w:lang w:val="en-US" w:eastAsia="zh-CN"/>
        </w:rPr>
        <w:t xml:space="preserve">in specification, </w:t>
      </w:r>
      <w:r w:rsidR="00A96928" w:rsidRPr="00AE6567">
        <w:rPr>
          <w:lang w:val="en-US" w:eastAsia="zh-CN"/>
        </w:rPr>
        <w:t xml:space="preserve">and </w:t>
      </w:r>
      <w:r w:rsidR="00AD37F0" w:rsidRPr="00AE6567">
        <w:rPr>
          <w:lang w:val="en-US" w:eastAsia="zh-CN"/>
        </w:rPr>
        <w:t xml:space="preserve">as </w:t>
      </w:r>
      <w:r w:rsidR="00A96928" w:rsidRPr="00AE6567">
        <w:rPr>
          <w:lang w:val="en-US" w:eastAsia="zh-CN"/>
        </w:rPr>
        <w:t xml:space="preserve">subject to </w:t>
      </w:r>
      <w:r w:rsidR="007424E5" w:rsidRPr="00AE6567">
        <w:rPr>
          <w:lang w:val="en-US" w:eastAsia="zh-CN"/>
        </w:rPr>
        <w:t xml:space="preserve">NW configuration. </w:t>
      </w:r>
      <w:r w:rsidR="000017F7" w:rsidRPr="00AE6567">
        <w:rPr>
          <w:lang w:val="en-US" w:eastAsia="zh-CN"/>
        </w:rPr>
        <w:t xml:space="preserve">This would also </w:t>
      </w:r>
      <w:r w:rsidR="00307427" w:rsidRPr="00AE6567">
        <w:rPr>
          <w:lang w:val="en-US" w:eastAsia="zh-CN"/>
        </w:rPr>
        <w:t xml:space="preserve">possibly simplify </w:t>
      </w:r>
      <w:proofErr w:type="spellStart"/>
      <w:r w:rsidR="00307427" w:rsidRPr="00AE6567">
        <w:rPr>
          <w:lang w:val="en-US" w:eastAsia="zh-CN"/>
        </w:rPr>
        <w:t>fall-back</w:t>
      </w:r>
      <w:proofErr w:type="spellEnd"/>
      <w:r w:rsidR="00307427" w:rsidRPr="00AE6567">
        <w:rPr>
          <w:lang w:val="en-US" w:eastAsia="zh-CN"/>
        </w:rPr>
        <w:t xml:space="preserve"> procedures and their corresponding specification and configuration. </w:t>
      </w:r>
      <w:r w:rsidR="007424E5" w:rsidRPr="00AE6567">
        <w:rPr>
          <w:lang w:val="en-US" w:eastAsia="zh-CN"/>
        </w:rPr>
        <w:t>The principle here would be that</w:t>
      </w:r>
      <w:r w:rsidR="00CB5F93" w:rsidRPr="00AE6567">
        <w:rPr>
          <w:lang w:val="en-US" w:eastAsia="zh-CN"/>
        </w:rPr>
        <w:t xml:space="preserve"> any </w:t>
      </w:r>
      <w:r w:rsidR="007424E5" w:rsidRPr="00AE6567">
        <w:rPr>
          <w:lang w:val="en-US" w:eastAsia="zh-CN"/>
        </w:rPr>
        <w:t xml:space="preserve">random access that can use </w:t>
      </w:r>
      <w:r w:rsidR="00CA63FD" w:rsidRPr="00AE6567">
        <w:rPr>
          <w:lang w:val="en-US" w:eastAsia="zh-CN"/>
        </w:rPr>
        <w:t>dedicated preamble,</w:t>
      </w:r>
      <w:r w:rsidR="00CB5F93" w:rsidRPr="00AE6567">
        <w:rPr>
          <w:lang w:val="en-US" w:eastAsia="zh-CN"/>
        </w:rPr>
        <w:t xml:space="preserve"> </w:t>
      </w:r>
      <w:r w:rsidR="007424E5" w:rsidRPr="00AE6567">
        <w:rPr>
          <w:lang w:val="en-US" w:eastAsia="zh-CN"/>
        </w:rPr>
        <w:t>also</w:t>
      </w:r>
      <w:r w:rsidR="00CB5F93" w:rsidRPr="00AE6567">
        <w:rPr>
          <w:lang w:val="en-US" w:eastAsia="zh-CN"/>
        </w:rPr>
        <w:t xml:space="preserve"> have</w:t>
      </w:r>
      <w:r w:rsidR="007424E5" w:rsidRPr="00AE6567">
        <w:rPr>
          <w:lang w:val="en-US" w:eastAsia="zh-CN"/>
        </w:rPr>
        <w:t xml:space="preserve"> a </w:t>
      </w:r>
      <w:r w:rsidR="00CB5F93" w:rsidRPr="00AE6567">
        <w:rPr>
          <w:lang w:val="en-US" w:eastAsia="zh-CN"/>
        </w:rPr>
        <w:t xml:space="preserve">network </w:t>
      </w:r>
      <w:r w:rsidR="007424E5" w:rsidRPr="00AE6567">
        <w:rPr>
          <w:lang w:val="en-US" w:eastAsia="zh-CN"/>
        </w:rPr>
        <w:t xml:space="preserve">choice for </w:t>
      </w:r>
      <w:r w:rsidR="00CB5F93" w:rsidRPr="00AE6567">
        <w:rPr>
          <w:lang w:val="en-US" w:eastAsia="zh-CN"/>
        </w:rPr>
        <w:t>using</w:t>
      </w:r>
      <w:r w:rsidR="007424E5" w:rsidRPr="00AE6567">
        <w:rPr>
          <w:lang w:val="en-US" w:eastAsia="zh-CN"/>
        </w:rPr>
        <w:t xml:space="preserve"> </w:t>
      </w:r>
      <w:r w:rsidR="00CB5F93" w:rsidRPr="00AE6567">
        <w:rPr>
          <w:lang w:val="en-US" w:eastAsia="zh-CN"/>
        </w:rPr>
        <w:t>CBRA</w:t>
      </w:r>
      <w:r w:rsidR="007424E5" w:rsidRPr="00AE6567">
        <w:rPr>
          <w:lang w:val="en-US" w:eastAsia="zh-CN"/>
        </w:rPr>
        <w:t xml:space="preserve">. </w:t>
      </w:r>
      <w:r w:rsidR="004131DE" w:rsidRPr="00AE6567">
        <w:rPr>
          <w:lang w:val="en-US" w:eastAsia="zh-CN"/>
        </w:rPr>
        <w:t>As o</w:t>
      </w:r>
      <w:r w:rsidR="00247E49" w:rsidRPr="00AE6567">
        <w:rPr>
          <w:lang w:val="en-US" w:eastAsia="zh-CN"/>
        </w:rPr>
        <w:t xml:space="preserve">ne can assume that NW implementations </w:t>
      </w:r>
      <w:r w:rsidR="00985485" w:rsidRPr="00AE6567">
        <w:rPr>
          <w:lang w:val="en-US" w:eastAsia="zh-CN"/>
        </w:rPr>
        <w:t xml:space="preserve">in their configuration of </w:t>
      </w:r>
      <w:r w:rsidR="005E55FA" w:rsidRPr="00AE6567">
        <w:rPr>
          <w:lang w:val="en-US" w:eastAsia="zh-CN"/>
        </w:rPr>
        <w:t xml:space="preserve">RACH procedure use </w:t>
      </w:r>
      <w:r w:rsidR="00247E49" w:rsidRPr="00AE6567">
        <w:rPr>
          <w:lang w:val="en-US" w:eastAsia="zh-CN"/>
        </w:rPr>
        <w:t>would consider effective resource</w:t>
      </w:r>
      <w:r w:rsidR="007424E5" w:rsidRPr="00AE6567">
        <w:rPr>
          <w:lang w:val="en-US" w:eastAsia="zh-CN"/>
        </w:rPr>
        <w:t xml:space="preserve"> </w:t>
      </w:r>
      <w:r w:rsidR="00247E49" w:rsidRPr="00AE6567">
        <w:rPr>
          <w:lang w:val="en-US" w:eastAsia="zh-CN"/>
        </w:rPr>
        <w:t>utilization</w:t>
      </w:r>
      <w:r w:rsidR="00307427" w:rsidRPr="00AE6567">
        <w:rPr>
          <w:lang w:val="en-US" w:eastAsia="zh-CN"/>
        </w:rPr>
        <w:t xml:space="preserve"> amongst other things</w:t>
      </w:r>
      <w:r w:rsidR="004131DE" w:rsidRPr="00AE6567">
        <w:rPr>
          <w:lang w:val="en-US" w:eastAsia="zh-CN"/>
        </w:rPr>
        <w:t xml:space="preserve">, it </w:t>
      </w:r>
      <w:r w:rsidR="00205FC8" w:rsidRPr="00AE6567">
        <w:rPr>
          <w:lang w:val="en-US" w:eastAsia="zh-CN"/>
        </w:rPr>
        <w:t xml:space="preserve">seems </w:t>
      </w:r>
      <w:r w:rsidR="00F96697" w:rsidRPr="00AE6567">
        <w:rPr>
          <w:lang w:val="en-US" w:eastAsia="zh-CN"/>
        </w:rPr>
        <w:t xml:space="preserve">all triggers should be considered applicable.  </w:t>
      </w:r>
    </w:p>
    <w:p w14:paraId="28F4C85F" w14:textId="77777777" w:rsidR="005A1D5D" w:rsidRPr="00AE6567" w:rsidRDefault="005A1D5D" w:rsidP="00307427">
      <w:pPr>
        <w:rPr>
          <w:lang w:val="en-US" w:eastAsia="zh-CN"/>
        </w:rPr>
      </w:pPr>
    </w:p>
    <w:p w14:paraId="2CC01DF1" w14:textId="629485FF" w:rsidR="00CA63FD" w:rsidRPr="00AE6567" w:rsidRDefault="00511F9D" w:rsidP="00CA63FD">
      <w:pPr>
        <w:pStyle w:val="Proposal"/>
        <w:rPr>
          <w:lang w:val="en-US"/>
        </w:rPr>
      </w:pPr>
      <w:bookmarkStart w:id="2" w:name="_Toc3455018"/>
      <w:bookmarkStart w:id="3" w:name="_Toc3533685"/>
      <w:bookmarkStart w:id="4" w:name="_Toc4525038"/>
      <w:bookmarkStart w:id="5" w:name="_Toc4573586"/>
      <w:r>
        <w:rPr>
          <w:lang w:val="en-US"/>
        </w:rPr>
        <w:t>As baseline, a</w:t>
      </w:r>
      <w:r w:rsidR="004B4648" w:rsidRPr="00AE6567">
        <w:rPr>
          <w:lang w:val="en-US"/>
        </w:rPr>
        <w:t>ll triggers for 4-step RACH are also applicable to 2-step RACH</w:t>
      </w:r>
      <w:bookmarkEnd w:id="2"/>
      <w:bookmarkEnd w:id="3"/>
      <w:r w:rsidR="001F4331">
        <w:rPr>
          <w:lang w:val="en-US"/>
        </w:rPr>
        <w:t>.</w:t>
      </w:r>
      <w:bookmarkEnd w:id="4"/>
      <w:bookmarkEnd w:id="5"/>
    </w:p>
    <w:p w14:paraId="6B8D72AB" w14:textId="5F795F68" w:rsidR="008073C0" w:rsidRPr="00AE6567" w:rsidRDefault="000B17CD" w:rsidP="008F6041">
      <w:pPr>
        <w:pStyle w:val="Heading2"/>
        <w:rPr>
          <w:lang w:val="en-US"/>
        </w:rPr>
      </w:pPr>
      <w:bookmarkStart w:id="6" w:name="_Ref3532914"/>
      <w:r w:rsidRPr="00AE6567">
        <w:rPr>
          <w:lang w:val="en-US"/>
        </w:rPr>
        <w:lastRenderedPageBreak/>
        <w:t xml:space="preserve">Configurability </w:t>
      </w:r>
      <w:r w:rsidR="00F303D8" w:rsidRPr="00AE6567">
        <w:rPr>
          <w:lang w:val="en-US"/>
        </w:rPr>
        <w:t xml:space="preserve">and </w:t>
      </w:r>
      <w:r w:rsidR="00ED1140">
        <w:rPr>
          <w:lang w:val="en-US"/>
        </w:rPr>
        <w:t xml:space="preserve">procedure </w:t>
      </w:r>
      <w:bookmarkEnd w:id="6"/>
    </w:p>
    <w:p w14:paraId="02994D77" w14:textId="348C0668" w:rsidR="008B3A4E" w:rsidRDefault="008B3A4E" w:rsidP="008B3A4E">
      <w:pPr>
        <w:rPr>
          <w:lang w:val="en-US" w:eastAsia="zh-CN"/>
        </w:rPr>
      </w:pPr>
      <w:r>
        <w:rPr>
          <w:lang w:val="en-US" w:eastAsia="zh-CN"/>
        </w:rPr>
        <w:t xml:space="preserve">Since it can be assumed that cells will be configured with both 2-step and 4-step procedure, there should be </w:t>
      </w:r>
      <w:r w:rsidR="00CF349F">
        <w:rPr>
          <w:lang w:val="en-US" w:eastAsia="zh-CN"/>
        </w:rPr>
        <w:t xml:space="preserve">a way </w:t>
      </w:r>
      <w:r>
        <w:rPr>
          <w:lang w:val="en-US" w:eastAsia="zh-CN"/>
        </w:rPr>
        <w:t xml:space="preserve">to </w:t>
      </w:r>
      <w:r w:rsidR="00CF349F">
        <w:rPr>
          <w:lang w:val="en-US" w:eastAsia="zh-CN"/>
        </w:rPr>
        <w:t xml:space="preserve">decide </w:t>
      </w:r>
      <w:r>
        <w:rPr>
          <w:lang w:val="en-US" w:eastAsia="zh-CN"/>
        </w:rPr>
        <w:t xml:space="preserve">if a UE should try a 2-step or 4-step procedure. In case a cell edge UE in a large cell attempts a 2-step procedure (i.e. when time alignment is off), this will likely result in that the gNB cannot decode the PUSCH part and the UE will cause interference to other UEs transmitting on the same PUSCH resource. </w:t>
      </w:r>
      <w:r w:rsidR="00903B09">
        <w:rPr>
          <w:lang w:val="en-US" w:eastAsia="zh-CN"/>
        </w:rPr>
        <w:t xml:space="preserve">It should be discussed how </w:t>
      </w:r>
      <w:r>
        <w:rPr>
          <w:lang w:val="en-US" w:eastAsia="zh-CN"/>
        </w:rPr>
        <w:t xml:space="preserve">to avoid </w:t>
      </w:r>
      <w:proofErr w:type="gramStart"/>
      <w:r>
        <w:rPr>
          <w:lang w:val="en-US" w:eastAsia="zh-CN"/>
        </w:rPr>
        <w:t>this</w:t>
      </w:r>
      <w:proofErr w:type="gramEnd"/>
      <w:r>
        <w:rPr>
          <w:lang w:val="en-US" w:eastAsia="zh-CN"/>
        </w:rPr>
        <w:t xml:space="preserve"> and one possible approach is </w:t>
      </w:r>
      <w:r w:rsidR="00B07648">
        <w:rPr>
          <w:lang w:val="en-US" w:eastAsia="zh-CN"/>
        </w:rPr>
        <w:t xml:space="preserve">to </w:t>
      </w:r>
      <w:r>
        <w:rPr>
          <w:lang w:val="en-US" w:eastAsia="zh-CN"/>
        </w:rPr>
        <w:t>mimic the SUL or NUL selection. For the 2-step or 4-step selection this would translate to selection of 2-step if the RSRP on the serving cell is above a threshold while the 4-step is selected otherwise.</w:t>
      </w:r>
      <w:r w:rsidRPr="00DF2B6A">
        <w:rPr>
          <w:lang w:val="en-US" w:eastAsia="zh-CN"/>
        </w:rPr>
        <w:t xml:space="preserve"> </w:t>
      </w:r>
    </w:p>
    <w:p w14:paraId="4E3D8261" w14:textId="5C66D501" w:rsidR="008B3A4E" w:rsidRDefault="008B3A4E" w:rsidP="008B3A4E">
      <w:pPr>
        <w:pStyle w:val="Proposal"/>
        <w:rPr>
          <w:lang w:val="en-US"/>
        </w:rPr>
      </w:pPr>
      <w:bookmarkStart w:id="7" w:name="_Toc4525039"/>
      <w:bookmarkStart w:id="8" w:name="_Toc4573587"/>
      <w:r>
        <w:rPr>
          <w:lang w:val="en-US"/>
        </w:rPr>
        <w:t>RAN2 to discuss methods for selection of 2-step or 4-step procedure.</w:t>
      </w:r>
      <w:bookmarkEnd w:id="7"/>
      <w:bookmarkEnd w:id="8"/>
    </w:p>
    <w:p w14:paraId="412BFBC2" w14:textId="73517B51" w:rsidR="00AA3AF9" w:rsidRPr="00AE6567" w:rsidRDefault="00291A17" w:rsidP="00AA3AF9">
      <w:pPr>
        <w:rPr>
          <w:lang w:val="en-US" w:eastAsia="zh-CN"/>
        </w:rPr>
      </w:pPr>
      <w:r>
        <w:rPr>
          <w:lang w:val="en-US" w:eastAsia="zh-CN"/>
        </w:rPr>
        <w:t>From the discussion</w:t>
      </w:r>
      <w:r w:rsidR="004047D6" w:rsidRPr="00AE6567">
        <w:rPr>
          <w:lang w:val="en-US" w:eastAsia="zh-CN"/>
        </w:rPr>
        <w:t xml:space="preserve"> above, one can conclude that </w:t>
      </w:r>
      <w:r w:rsidR="00AA3AF9" w:rsidRPr="00AE6567">
        <w:rPr>
          <w:lang w:val="en-US" w:eastAsia="zh-CN"/>
        </w:rPr>
        <w:t xml:space="preserve">both the UE and gNB should know if a UE is </w:t>
      </w:r>
      <w:r w:rsidR="00F10722">
        <w:rPr>
          <w:lang w:val="en-US" w:eastAsia="zh-CN"/>
        </w:rPr>
        <w:t xml:space="preserve">attempting </w:t>
      </w:r>
      <w:r w:rsidR="00AA3AF9" w:rsidRPr="00AE6567">
        <w:rPr>
          <w:lang w:val="en-US" w:eastAsia="zh-CN"/>
        </w:rPr>
        <w:t xml:space="preserve">using 2-step or a 4-step RACH. </w:t>
      </w:r>
      <w:r w:rsidR="00DC0A7B" w:rsidRPr="00AE6567">
        <w:rPr>
          <w:lang w:val="en-US" w:eastAsia="zh-CN"/>
        </w:rPr>
        <w:t>From what can be seen in RAN1 and previous discussions, this can be achieved through several options</w:t>
      </w:r>
      <w:r w:rsidR="003D1091" w:rsidRPr="00AE6567">
        <w:rPr>
          <w:lang w:val="en-US" w:eastAsia="zh-CN"/>
        </w:rPr>
        <w:t>, e.g.</w:t>
      </w:r>
      <w:r w:rsidR="00DC0A7B" w:rsidRPr="00AE6567">
        <w:rPr>
          <w:lang w:val="en-US" w:eastAsia="zh-CN"/>
        </w:rPr>
        <w:t>:</w:t>
      </w:r>
    </w:p>
    <w:p w14:paraId="34690647" w14:textId="77777777" w:rsidR="00164D5B" w:rsidRPr="00AE6567" w:rsidRDefault="00AA3AF9" w:rsidP="0086027B">
      <w:pPr>
        <w:pStyle w:val="ListParagraph"/>
        <w:numPr>
          <w:ilvl w:val="0"/>
          <w:numId w:val="20"/>
        </w:numPr>
        <w:ind w:leftChars="0"/>
        <w:rPr>
          <w:lang w:val="en-US" w:eastAsia="zh-CN"/>
        </w:rPr>
      </w:pPr>
      <w:r w:rsidRPr="00AE6567">
        <w:rPr>
          <w:lang w:val="en-US" w:eastAsia="zh-CN"/>
        </w:rPr>
        <w:t xml:space="preserve">reserve </w:t>
      </w:r>
      <w:r w:rsidR="00DC0A7B" w:rsidRPr="00AE6567">
        <w:rPr>
          <w:lang w:val="en-US" w:eastAsia="zh-CN"/>
        </w:rPr>
        <w:t>and configure</w:t>
      </w:r>
      <w:r w:rsidRPr="00AE6567">
        <w:rPr>
          <w:lang w:val="en-US" w:eastAsia="zh-CN"/>
        </w:rPr>
        <w:t xml:space="preserve"> PRACH resources which can be either separate PRACH occasions or separate PRACH preambles for the 2-step random access. </w:t>
      </w:r>
    </w:p>
    <w:p w14:paraId="56A514B1" w14:textId="6E3FFA12" w:rsidR="00BB01B8" w:rsidRPr="00AE6567" w:rsidRDefault="00164D5B" w:rsidP="0086027B">
      <w:pPr>
        <w:pStyle w:val="ListParagraph"/>
        <w:numPr>
          <w:ilvl w:val="1"/>
          <w:numId w:val="20"/>
        </w:numPr>
        <w:ind w:leftChars="0"/>
        <w:rPr>
          <w:lang w:val="en-US" w:eastAsia="zh-CN"/>
        </w:rPr>
      </w:pPr>
      <w:r w:rsidRPr="00AE6567">
        <w:rPr>
          <w:lang w:val="en-US" w:eastAsia="zh-CN"/>
        </w:rPr>
        <w:t>W</w:t>
      </w:r>
      <w:r w:rsidR="00BB01B8" w:rsidRPr="00AE6567">
        <w:rPr>
          <w:lang w:val="en-US" w:eastAsia="zh-CN"/>
        </w:rPr>
        <w:t>hether the separate PRACH resources can be reserved from the existing PRACH resources for 4-step random access needs to be evaluated</w:t>
      </w:r>
      <w:r w:rsidR="000F04BA" w:rsidRPr="00AE6567">
        <w:rPr>
          <w:lang w:val="en-US" w:eastAsia="zh-CN"/>
        </w:rPr>
        <w:t xml:space="preserve"> in RAN1</w:t>
      </w:r>
    </w:p>
    <w:p w14:paraId="1C609685" w14:textId="3D4FA83E" w:rsidR="00AA3AF9" w:rsidRPr="00AE6567" w:rsidRDefault="00AA3AF9" w:rsidP="0086027B">
      <w:pPr>
        <w:pStyle w:val="ListParagraph"/>
        <w:numPr>
          <w:ilvl w:val="0"/>
          <w:numId w:val="20"/>
        </w:numPr>
        <w:ind w:leftChars="0"/>
        <w:rPr>
          <w:lang w:val="en-US" w:eastAsia="zh-CN"/>
        </w:rPr>
      </w:pPr>
      <w:r w:rsidRPr="00AE6567">
        <w:rPr>
          <w:lang w:val="en-US" w:eastAsia="zh-CN"/>
        </w:rPr>
        <w:t xml:space="preserve">reserve </w:t>
      </w:r>
      <w:r w:rsidR="00DC0A7B" w:rsidRPr="00AE6567">
        <w:rPr>
          <w:lang w:val="en-US" w:eastAsia="zh-CN"/>
        </w:rPr>
        <w:t xml:space="preserve">and configure </w:t>
      </w:r>
      <w:r w:rsidRPr="00AE6567">
        <w:rPr>
          <w:lang w:val="en-US" w:eastAsia="zh-CN"/>
        </w:rPr>
        <w:t xml:space="preserve">PUSCH resources specifically for the 2-step random access while reusing the PRACH resources for 4-step random access, and to introduce a </w:t>
      </w:r>
      <w:r w:rsidR="00DC0A7B" w:rsidRPr="00AE6567">
        <w:rPr>
          <w:lang w:val="en-US" w:eastAsia="zh-CN"/>
        </w:rPr>
        <w:t xml:space="preserve">configurable </w:t>
      </w:r>
      <w:r w:rsidRPr="00AE6567">
        <w:rPr>
          <w:lang w:val="en-US" w:eastAsia="zh-CN"/>
        </w:rPr>
        <w:t xml:space="preserve">mapping between preambles/PRACH occasions and the PUSCH resources. </w:t>
      </w:r>
    </w:p>
    <w:p w14:paraId="33F62971" w14:textId="05A0A281" w:rsidR="005B42FB" w:rsidRPr="00AE6567" w:rsidRDefault="005B42FB" w:rsidP="0086027B">
      <w:pPr>
        <w:pStyle w:val="ListParagraph"/>
        <w:numPr>
          <w:ilvl w:val="1"/>
          <w:numId w:val="20"/>
        </w:numPr>
        <w:ind w:leftChars="0"/>
        <w:rPr>
          <w:lang w:val="en-US" w:eastAsia="zh-CN"/>
        </w:rPr>
      </w:pPr>
      <w:r w:rsidRPr="00164D5B">
        <w:rPr>
          <w:lang w:val="en-US" w:eastAsia="zh-CN"/>
        </w:rPr>
        <w:t xml:space="preserve">In </w:t>
      </w:r>
      <w:r w:rsidRPr="00AE6567">
        <w:rPr>
          <w:lang w:val="en-US" w:eastAsia="zh-CN"/>
        </w:rPr>
        <w:t>here</w:t>
      </w:r>
      <w:r w:rsidRPr="00164D5B">
        <w:rPr>
          <w:lang w:val="en-US" w:eastAsia="zh-CN"/>
        </w:rPr>
        <w:t>, there’s no difference between 2-step and 4-step random access with respect to the preamble part, i.e. the preamble evaluation can be skipped in the 2-step random access evaluation.</w:t>
      </w:r>
    </w:p>
    <w:p w14:paraId="0719DAF9" w14:textId="50181F79" w:rsidR="0086027B" w:rsidRPr="0086027B" w:rsidRDefault="0086027B" w:rsidP="0086027B">
      <w:pPr>
        <w:rPr>
          <w:lang w:val="en-US" w:eastAsia="zh-CN"/>
        </w:rPr>
      </w:pPr>
      <w:r w:rsidRPr="0086027B">
        <w:rPr>
          <w:lang w:val="en-US" w:eastAsia="zh-CN"/>
        </w:rPr>
        <w:t>A RACH procedure example is provided below in case of the 2</w:t>
      </w:r>
      <w:r w:rsidRPr="0086027B">
        <w:rPr>
          <w:vertAlign w:val="superscript"/>
          <w:lang w:val="en-US" w:eastAsia="zh-CN"/>
        </w:rPr>
        <w:t>nd</w:t>
      </w:r>
      <w:r w:rsidRPr="0086027B">
        <w:rPr>
          <w:lang w:val="en-US" w:eastAsia="zh-CN"/>
        </w:rPr>
        <w:t xml:space="preserve"> option</w:t>
      </w:r>
      <w:r w:rsidR="008E46EC" w:rsidRPr="00AE6567">
        <w:rPr>
          <w:lang w:val="en-US" w:eastAsia="zh-CN"/>
        </w:rPr>
        <w:t>. Note that here it is assumed that contention resolution in 2-step RACH will be done by including a UE identifier in the first message which is echoed in the second message similar to legacy procedures</w:t>
      </w:r>
      <w:r w:rsidR="00561594" w:rsidRPr="00AE6567">
        <w:rPr>
          <w:lang w:val="en-US" w:eastAsia="zh-CN"/>
        </w:rPr>
        <w:t>:</w:t>
      </w:r>
    </w:p>
    <w:p w14:paraId="05F23CC1" w14:textId="77777777" w:rsidR="0086027B" w:rsidRPr="0086027B" w:rsidRDefault="0086027B" w:rsidP="0086027B">
      <w:pPr>
        <w:rPr>
          <w:b/>
          <w:lang w:val="en-US" w:eastAsia="zh-CN"/>
        </w:rPr>
      </w:pPr>
      <w:r w:rsidRPr="0086027B">
        <w:rPr>
          <w:b/>
          <w:lang w:val="en-US" w:eastAsia="zh-CN"/>
        </w:rPr>
        <w:t>2 step or 4 step RACH procedure</w:t>
      </w:r>
    </w:p>
    <w:tbl>
      <w:tblPr>
        <w:tblStyle w:val="TableGrid"/>
        <w:tblW w:w="0" w:type="auto"/>
        <w:jc w:val="center"/>
        <w:tblLook w:val="04A0" w:firstRow="1" w:lastRow="0" w:firstColumn="1" w:lastColumn="0" w:noHBand="0" w:noVBand="1"/>
      </w:tblPr>
      <w:tblGrid>
        <w:gridCol w:w="4531"/>
        <w:gridCol w:w="4531"/>
      </w:tblGrid>
      <w:tr w:rsidR="0086027B" w:rsidRPr="0086027B" w14:paraId="022883B9" w14:textId="77777777" w:rsidTr="007F1E04">
        <w:trPr>
          <w:jc w:val="center"/>
        </w:trPr>
        <w:tc>
          <w:tcPr>
            <w:tcW w:w="4531" w:type="dxa"/>
          </w:tcPr>
          <w:p w14:paraId="391177BA" w14:textId="77777777" w:rsidR="0086027B" w:rsidRPr="0086027B" w:rsidRDefault="0086027B" w:rsidP="0086027B">
            <w:pPr>
              <w:rPr>
                <w:b/>
                <w:lang w:val="en-US" w:eastAsia="zh-CN"/>
              </w:rPr>
            </w:pPr>
            <w:r w:rsidRPr="0086027B">
              <w:rPr>
                <w:b/>
                <w:lang w:val="en-US" w:eastAsia="zh-CN"/>
              </w:rPr>
              <w:t>UE Actions</w:t>
            </w:r>
          </w:p>
        </w:tc>
        <w:tc>
          <w:tcPr>
            <w:tcW w:w="4531" w:type="dxa"/>
          </w:tcPr>
          <w:p w14:paraId="6E2AFC93" w14:textId="77777777" w:rsidR="0086027B" w:rsidRPr="0086027B" w:rsidRDefault="0086027B" w:rsidP="0086027B">
            <w:pPr>
              <w:rPr>
                <w:b/>
                <w:lang w:val="en-US" w:eastAsia="zh-CN"/>
              </w:rPr>
            </w:pPr>
            <w:r w:rsidRPr="0086027B">
              <w:rPr>
                <w:b/>
                <w:lang w:val="en-US" w:eastAsia="zh-CN"/>
              </w:rPr>
              <w:t>gNB Actions</w:t>
            </w:r>
          </w:p>
        </w:tc>
      </w:tr>
      <w:tr w:rsidR="0086027B" w:rsidRPr="0086027B" w14:paraId="341E4B89" w14:textId="77777777" w:rsidTr="007F1E04">
        <w:trPr>
          <w:jc w:val="center"/>
        </w:trPr>
        <w:tc>
          <w:tcPr>
            <w:tcW w:w="4531" w:type="dxa"/>
          </w:tcPr>
          <w:p w14:paraId="67520E78" w14:textId="19E5201E" w:rsidR="0086027B" w:rsidRPr="0086027B" w:rsidRDefault="0086027B" w:rsidP="0086027B">
            <w:pPr>
              <w:rPr>
                <w:lang w:val="en-US" w:eastAsia="zh-CN"/>
              </w:rPr>
            </w:pPr>
            <w:r w:rsidRPr="0086027B">
              <w:rPr>
                <w:lang w:val="en-US" w:eastAsia="zh-CN"/>
              </w:rPr>
              <w:t>1) UE transmits a RACH preamble.</w:t>
            </w:r>
            <w:r w:rsidR="00E03937">
              <w:rPr>
                <w:lang w:val="en-US" w:eastAsia="zh-CN"/>
              </w:rPr>
              <w:t xml:space="preserve"> </w:t>
            </w:r>
          </w:p>
        </w:tc>
        <w:tc>
          <w:tcPr>
            <w:tcW w:w="4531" w:type="dxa"/>
          </w:tcPr>
          <w:p w14:paraId="52020FA0" w14:textId="77777777" w:rsidR="0086027B" w:rsidRPr="0086027B" w:rsidRDefault="0086027B" w:rsidP="0086027B">
            <w:pPr>
              <w:rPr>
                <w:lang w:val="en-US" w:eastAsia="zh-CN"/>
              </w:rPr>
            </w:pPr>
          </w:p>
        </w:tc>
      </w:tr>
      <w:tr w:rsidR="0086027B" w:rsidRPr="0086027B" w14:paraId="724CF0DB" w14:textId="77777777" w:rsidTr="007F1E04">
        <w:trPr>
          <w:trHeight w:val="773"/>
          <w:jc w:val="center"/>
        </w:trPr>
        <w:tc>
          <w:tcPr>
            <w:tcW w:w="4531" w:type="dxa"/>
          </w:tcPr>
          <w:p w14:paraId="09449B84" w14:textId="77777777" w:rsidR="0086027B" w:rsidRPr="0086027B" w:rsidRDefault="0086027B" w:rsidP="0086027B">
            <w:pPr>
              <w:rPr>
                <w:lang w:val="en-US" w:eastAsia="zh-CN"/>
              </w:rPr>
            </w:pPr>
            <w:r w:rsidRPr="0086027B">
              <w:rPr>
                <w:lang w:val="en-US" w:eastAsia="zh-CN"/>
              </w:rPr>
              <w:t>2) If 4-step: follow RAR reception procedure.</w:t>
            </w:r>
          </w:p>
          <w:p w14:paraId="280EDB24" w14:textId="77777777" w:rsidR="0086027B" w:rsidRPr="0086027B" w:rsidRDefault="0086027B" w:rsidP="0086027B">
            <w:pPr>
              <w:rPr>
                <w:lang w:val="en-US" w:eastAsia="zh-CN"/>
              </w:rPr>
            </w:pPr>
            <w:r w:rsidRPr="0086027B">
              <w:rPr>
                <w:lang w:val="en-US" w:eastAsia="zh-CN"/>
              </w:rPr>
              <w:t xml:space="preserve">If 2-step, UE transmits PUSCH for </w:t>
            </w:r>
            <w:proofErr w:type="spellStart"/>
            <w:r w:rsidRPr="0086027B">
              <w:rPr>
                <w:lang w:val="en-US" w:eastAsia="zh-CN"/>
              </w:rPr>
              <w:t>msgA</w:t>
            </w:r>
            <w:proofErr w:type="spellEnd"/>
            <w:r w:rsidRPr="0086027B">
              <w:rPr>
                <w:lang w:val="en-US" w:eastAsia="zh-CN"/>
              </w:rPr>
              <w:t>.</w:t>
            </w:r>
          </w:p>
        </w:tc>
        <w:tc>
          <w:tcPr>
            <w:tcW w:w="4531" w:type="dxa"/>
          </w:tcPr>
          <w:p w14:paraId="5CF9B2CB" w14:textId="77777777" w:rsidR="0086027B" w:rsidRPr="0086027B" w:rsidRDefault="0086027B" w:rsidP="0086027B">
            <w:pPr>
              <w:rPr>
                <w:lang w:val="en-US" w:eastAsia="zh-CN"/>
              </w:rPr>
            </w:pPr>
          </w:p>
        </w:tc>
      </w:tr>
      <w:tr w:rsidR="0086027B" w:rsidRPr="0086027B" w14:paraId="65914CD8" w14:textId="77777777" w:rsidTr="007F1E04">
        <w:trPr>
          <w:trHeight w:val="971"/>
          <w:jc w:val="center"/>
        </w:trPr>
        <w:tc>
          <w:tcPr>
            <w:tcW w:w="4531" w:type="dxa"/>
          </w:tcPr>
          <w:p w14:paraId="0CC0FCF8" w14:textId="77777777" w:rsidR="0086027B" w:rsidRPr="0086027B" w:rsidRDefault="0086027B" w:rsidP="0086027B">
            <w:pPr>
              <w:rPr>
                <w:lang w:val="en-US" w:eastAsia="zh-CN"/>
              </w:rPr>
            </w:pPr>
          </w:p>
        </w:tc>
        <w:tc>
          <w:tcPr>
            <w:tcW w:w="4531" w:type="dxa"/>
          </w:tcPr>
          <w:p w14:paraId="62B56FDD" w14:textId="6EA02339" w:rsidR="0086027B" w:rsidRPr="0086027B" w:rsidRDefault="0086027B" w:rsidP="0086027B">
            <w:pPr>
              <w:rPr>
                <w:lang w:val="en-US" w:eastAsia="zh-CN"/>
              </w:rPr>
            </w:pPr>
            <w:r w:rsidRPr="0086027B">
              <w:rPr>
                <w:lang w:val="en-US" w:eastAsia="zh-CN"/>
              </w:rPr>
              <w:t xml:space="preserve">3) If </w:t>
            </w:r>
            <w:proofErr w:type="spellStart"/>
            <w:r w:rsidRPr="0086027B">
              <w:rPr>
                <w:lang w:val="en-US" w:eastAsia="zh-CN"/>
              </w:rPr>
              <w:t>msgA</w:t>
            </w:r>
            <w:proofErr w:type="spellEnd"/>
            <w:r w:rsidRPr="0086027B">
              <w:rPr>
                <w:lang w:val="en-US" w:eastAsia="zh-CN"/>
              </w:rPr>
              <w:t xml:space="preserve"> correctly received in 2-step RACH PUSCH resources and the </w:t>
            </w:r>
            <w:r w:rsidR="00561594" w:rsidRPr="00AE6567">
              <w:rPr>
                <w:u w:val="single"/>
                <w:lang w:val="en-US" w:eastAsia="zh-CN"/>
              </w:rPr>
              <w:t>corresponding</w:t>
            </w:r>
            <w:r w:rsidRPr="0086027B">
              <w:rPr>
                <w:lang w:val="en-US" w:eastAsia="zh-CN"/>
              </w:rPr>
              <w:t xml:space="preserve"> PRACH occasion, transmit </w:t>
            </w:r>
            <w:proofErr w:type="spellStart"/>
            <w:r w:rsidRPr="0086027B">
              <w:rPr>
                <w:lang w:val="en-US" w:eastAsia="zh-CN"/>
              </w:rPr>
              <w:t>msgB</w:t>
            </w:r>
            <w:proofErr w:type="spellEnd"/>
            <w:r w:rsidRPr="0086027B">
              <w:rPr>
                <w:lang w:val="en-US" w:eastAsia="zh-CN"/>
              </w:rPr>
              <w:t xml:space="preserve">. If </w:t>
            </w:r>
            <w:r w:rsidR="006A18BE">
              <w:rPr>
                <w:lang w:val="en-US" w:eastAsia="zh-CN"/>
              </w:rPr>
              <w:t xml:space="preserve">only </w:t>
            </w:r>
            <w:r w:rsidR="00B0323B">
              <w:rPr>
                <w:lang w:val="en-US" w:eastAsia="zh-CN"/>
              </w:rPr>
              <w:t>preamble received</w:t>
            </w:r>
            <w:r w:rsidRPr="0086027B">
              <w:rPr>
                <w:lang w:val="en-US" w:eastAsia="zh-CN"/>
              </w:rPr>
              <w:t>, transmit msg2.</w:t>
            </w:r>
          </w:p>
        </w:tc>
      </w:tr>
      <w:tr w:rsidR="0086027B" w:rsidRPr="0086027B" w14:paraId="0D9FDD63" w14:textId="77777777" w:rsidTr="007F1E04">
        <w:trPr>
          <w:jc w:val="center"/>
        </w:trPr>
        <w:tc>
          <w:tcPr>
            <w:tcW w:w="4531" w:type="dxa"/>
          </w:tcPr>
          <w:p w14:paraId="123DF953" w14:textId="77777777" w:rsidR="0086027B" w:rsidRPr="0086027B" w:rsidRDefault="0086027B" w:rsidP="0086027B">
            <w:pPr>
              <w:rPr>
                <w:lang w:val="en-US" w:eastAsia="zh-CN"/>
              </w:rPr>
            </w:pPr>
            <w:r w:rsidRPr="0086027B">
              <w:rPr>
                <w:lang w:val="en-US" w:eastAsia="zh-CN"/>
              </w:rPr>
              <w:t>4) If msg2 is received, transmit msg 3.</w:t>
            </w:r>
          </w:p>
          <w:p w14:paraId="32C3316B" w14:textId="77777777" w:rsidR="0086027B" w:rsidRDefault="0086027B" w:rsidP="0086027B">
            <w:pPr>
              <w:rPr>
                <w:lang w:val="en-US" w:eastAsia="zh-CN"/>
              </w:rPr>
            </w:pPr>
            <w:r w:rsidRPr="0086027B">
              <w:rPr>
                <w:lang w:val="en-US" w:eastAsia="zh-CN"/>
              </w:rPr>
              <w:t xml:space="preserve">If </w:t>
            </w:r>
            <w:proofErr w:type="spellStart"/>
            <w:r w:rsidRPr="0086027B">
              <w:rPr>
                <w:lang w:val="en-US" w:eastAsia="zh-CN"/>
              </w:rPr>
              <w:t>msgB</w:t>
            </w:r>
            <w:proofErr w:type="spellEnd"/>
            <w:r w:rsidRPr="0086027B">
              <w:rPr>
                <w:lang w:val="en-US" w:eastAsia="zh-CN"/>
              </w:rPr>
              <w:t xml:space="preserve"> is received, go to step 1 if contention is not resolved. Otherwise, use the C-RNTI, if provided, and end RACH procedure.</w:t>
            </w:r>
          </w:p>
          <w:p w14:paraId="6E92AC7B" w14:textId="244E5D4B" w:rsidR="005503E1" w:rsidRPr="0086027B" w:rsidRDefault="005503E1" w:rsidP="0086027B">
            <w:pPr>
              <w:rPr>
                <w:lang w:val="en-US" w:eastAsia="zh-CN"/>
              </w:rPr>
            </w:pPr>
            <w:r>
              <w:rPr>
                <w:lang w:val="en-US" w:eastAsia="zh-CN"/>
              </w:rPr>
              <w:t xml:space="preserve">If nothing is received, </w:t>
            </w:r>
            <w:r w:rsidR="00BC273F">
              <w:rPr>
                <w:lang w:val="en-US" w:eastAsia="zh-CN"/>
              </w:rPr>
              <w:t>ramp power and go to step 1</w:t>
            </w:r>
          </w:p>
        </w:tc>
        <w:tc>
          <w:tcPr>
            <w:tcW w:w="4531" w:type="dxa"/>
          </w:tcPr>
          <w:p w14:paraId="0BEFE7E4" w14:textId="77777777" w:rsidR="0086027B" w:rsidRPr="0086027B" w:rsidRDefault="0086027B" w:rsidP="0086027B">
            <w:pPr>
              <w:rPr>
                <w:lang w:val="en-US" w:eastAsia="zh-CN"/>
              </w:rPr>
            </w:pPr>
          </w:p>
        </w:tc>
      </w:tr>
      <w:tr w:rsidR="0086027B" w:rsidRPr="0086027B" w14:paraId="76BF1076" w14:textId="77777777" w:rsidTr="007F1E04">
        <w:trPr>
          <w:jc w:val="center"/>
        </w:trPr>
        <w:tc>
          <w:tcPr>
            <w:tcW w:w="4531" w:type="dxa"/>
          </w:tcPr>
          <w:p w14:paraId="48FCE459" w14:textId="77777777" w:rsidR="0086027B" w:rsidRPr="0086027B" w:rsidRDefault="0086027B" w:rsidP="0086027B">
            <w:pPr>
              <w:rPr>
                <w:lang w:val="en-US" w:eastAsia="zh-CN"/>
              </w:rPr>
            </w:pPr>
          </w:p>
        </w:tc>
        <w:tc>
          <w:tcPr>
            <w:tcW w:w="4531" w:type="dxa"/>
          </w:tcPr>
          <w:p w14:paraId="28D10BD1" w14:textId="77777777" w:rsidR="0086027B" w:rsidRPr="0086027B" w:rsidRDefault="0086027B" w:rsidP="0086027B">
            <w:pPr>
              <w:rPr>
                <w:lang w:val="en-US" w:eastAsia="zh-CN"/>
              </w:rPr>
            </w:pPr>
            <w:r w:rsidRPr="0086027B">
              <w:rPr>
                <w:lang w:val="en-US" w:eastAsia="zh-CN"/>
              </w:rPr>
              <w:t>5) If msg3 is received and msg2 was transmitted, transmit msg 4.</w:t>
            </w:r>
          </w:p>
        </w:tc>
      </w:tr>
      <w:tr w:rsidR="0086027B" w:rsidRPr="0086027B" w14:paraId="6B3F1A20" w14:textId="77777777" w:rsidTr="007F1E04">
        <w:trPr>
          <w:jc w:val="center"/>
        </w:trPr>
        <w:tc>
          <w:tcPr>
            <w:tcW w:w="4531" w:type="dxa"/>
          </w:tcPr>
          <w:p w14:paraId="1AE78045" w14:textId="77777777" w:rsidR="0086027B" w:rsidRPr="0086027B" w:rsidRDefault="0086027B" w:rsidP="0086027B">
            <w:pPr>
              <w:rPr>
                <w:lang w:val="en-US" w:eastAsia="zh-CN"/>
              </w:rPr>
            </w:pPr>
            <w:r w:rsidRPr="0086027B">
              <w:rPr>
                <w:lang w:val="en-US" w:eastAsia="zh-CN"/>
              </w:rPr>
              <w:t>6) if msg4 is received, go to step 1 if contention is not resolved. Otherwise, use TC-RNTI as C-RNTI if needed, and end RACH procedure.</w:t>
            </w:r>
          </w:p>
        </w:tc>
        <w:tc>
          <w:tcPr>
            <w:tcW w:w="4531" w:type="dxa"/>
          </w:tcPr>
          <w:p w14:paraId="3E30A538" w14:textId="77777777" w:rsidR="0086027B" w:rsidRPr="0086027B" w:rsidRDefault="0086027B" w:rsidP="0086027B">
            <w:pPr>
              <w:rPr>
                <w:lang w:val="en-US" w:eastAsia="zh-CN"/>
              </w:rPr>
            </w:pPr>
          </w:p>
        </w:tc>
      </w:tr>
    </w:tbl>
    <w:p w14:paraId="0BC7F7A0" w14:textId="77777777" w:rsidR="00AA3AF9" w:rsidRPr="00AE6567" w:rsidRDefault="00AA3AF9" w:rsidP="00AA3AF9">
      <w:pPr>
        <w:rPr>
          <w:lang w:val="en-US" w:eastAsia="zh-CN"/>
        </w:rPr>
      </w:pPr>
    </w:p>
    <w:p w14:paraId="700860CE" w14:textId="77777777" w:rsidR="00275B13" w:rsidRPr="00AE6567" w:rsidRDefault="00AA3AF9" w:rsidP="00275B13">
      <w:pPr>
        <w:rPr>
          <w:lang w:val="en-US"/>
        </w:rPr>
      </w:pPr>
      <w:r w:rsidRPr="00AE6567">
        <w:rPr>
          <w:lang w:val="en-US" w:eastAsia="zh-CN"/>
        </w:rPr>
        <w:t xml:space="preserve">Since which method above is to be used will affect the </w:t>
      </w:r>
      <w:proofErr w:type="spellStart"/>
      <w:r w:rsidRPr="00AE6567">
        <w:rPr>
          <w:lang w:val="en-US" w:eastAsia="zh-CN"/>
        </w:rPr>
        <w:t>msgA</w:t>
      </w:r>
      <w:proofErr w:type="spellEnd"/>
      <w:r w:rsidRPr="00AE6567">
        <w:rPr>
          <w:lang w:val="en-US" w:eastAsia="zh-CN"/>
        </w:rPr>
        <w:t xml:space="preserve"> structure, resource allocation, and the procedure of 2-step random access, it is necessary to determine which option(s) </w:t>
      </w:r>
      <w:r w:rsidR="007F654E" w:rsidRPr="00AE6567">
        <w:rPr>
          <w:lang w:val="en-US" w:eastAsia="zh-CN"/>
        </w:rPr>
        <w:t>is in RAN2 preference</w:t>
      </w:r>
      <w:r w:rsidRPr="00AE6567">
        <w:rPr>
          <w:lang w:val="en-US" w:eastAsia="zh-CN"/>
        </w:rPr>
        <w:t>.</w:t>
      </w:r>
      <w:r w:rsidR="00C36F86" w:rsidRPr="00AE6567">
        <w:rPr>
          <w:lang w:val="en-US" w:eastAsia="zh-CN"/>
        </w:rPr>
        <w:t xml:space="preserve"> The above also has value in the </w:t>
      </w:r>
      <w:r w:rsidR="00C36F86" w:rsidRPr="00AE6567">
        <w:rPr>
          <w:lang w:val="en-US" w:eastAsia="zh-CN"/>
        </w:rPr>
        <w:lastRenderedPageBreak/>
        <w:t xml:space="preserve">discussion in </w:t>
      </w:r>
      <w:r w:rsidR="00B244B9" w:rsidRPr="00AE6567">
        <w:rPr>
          <w:lang w:val="en-US" w:eastAsia="zh-CN"/>
        </w:rPr>
        <w:t xml:space="preserve">fallback </w:t>
      </w:r>
      <w:r w:rsidR="00CB764C" w:rsidRPr="00AE6567">
        <w:rPr>
          <w:lang w:val="en-US" w:eastAsia="zh-CN"/>
        </w:rPr>
        <w:t>procedures</w:t>
      </w:r>
      <w:r w:rsidR="00B244B9" w:rsidRPr="00AE6567">
        <w:rPr>
          <w:lang w:val="en-US" w:eastAsia="zh-CN"/>
        </w:rPr>
        <w:t>.</w:t>
      </w:r>
      <w:r w:rsidR="00C36F86" w:rsidRPr="00AE6567">
        <w:rPr>
          <w:lang w:val="en-US" w:eastAsia="zh-CN"/>
        </w:rPr>
        <w:t xml:space="preserve"> </w:t>
      </w:r>
      <w:r w:rsidR="00275B13" w:rsidRPr="00AE6567">
        <w:rPr>
          <w:lang w:val="en-US"/>
        </w:rPr>
        <w:t>As can be seen above, reusing some or many of the 4-step RACH procedure principles are from a RAN2 perspective in defining 2-step RACH beneficial, as well as having the resulting complexity in fallback reasonable.</w:t>
      </w:r>
    </w:p>
    <w:p w14:paraId="58D1C2D8" w14:textId="12F674C6" w:rsidR="004047D6" w:rsidRDefault="00AA3AF9" w:rsidP="00D62653">
      <w:pPr>
        <w:pStyle w:val="Observation"/>
        <w:rPr>
          <w:lang w:val="en-US"/>
        </w:rPr>
      </w:pPr>
      <w:bookmarkStart w:id="9" w:name="_Toc3455013"/>
      <w:bookmarkStart w:id="10" w:name="_Toc4525031"/>
      <w:bookmarkStart w:id="11" w:name="_Toc4573579"/>
      <w:r w:rsidRPr="00AE6567">
        <w:rPr>
          <w:lang w:val="en-US"/>
        </w:rPr>
        <w:t>The 2-step and 4-step random access can be differentiated either by reserving PRACH resources or reserving PUSCH resources. The merits of these options should be further discussed, as other parts of the design may depend on them.</w:t>
      </w:r>
      <w:bookmarkEnd w:id="9"/>
      <w:bookmarkEnd w:id="10"/>
      <w:bookmarkEnd w:id="11"/>
    </w:p>
    <w:p w14:paraId="13EA8668" w14:textId="14A17BD6" w:rsidR="003A5A72" w:rsidRPr="00AE6567" w:rsidRDefault="00B63F43" w:rsidP="005C3AFC">
      <w:pPr>
        <w:rPr>
          <w:lang w:val="en-US"/>
        </w:rPr>
      </w:pPr>
      <w:r>
        <w:rPr>
          <w:lang w:val="en-US" w:eastAsia="zh-CN"/>
        </w:rPr>
        <w:t xml:space="preserve">Since </w:t>
      </w:r>
      <w:r w:rsidR="00672FCC">
        <w:rPr>
          <w:lang w:val="en-US" w:eastAsia="zh-CN"/>
        </w:rPr>
        <w:t xml:space="preserve">reserving </w:t>
      </w:r>
      <w:r w:rsidR="00403CEA">
        <w:rPr>
          <w:lang w:val="en-US" w:eastAsia="zh-CN"/>
        </w:rPr>
        <w:t xml:space="preserve">special PRACH resources for the 2-step procedure would </w:t>
      </w:r>
      <w:r w:rsidR="000C36F6">
        <w:rPr>
          <w:lang w:val="en-US" w:eastAsia="zh-CN"/>
        </w:rPr>
        <w:t>in principle double the needed the PRACH resources</w:t>
      </w:r>
      <w:r w:rsidR="00AC3404">
        <w:rPr>
          <w:lang w:val="en-US" w:eastAsia="zh-CN"/>
        </w:rPr>
        <w:t xml:space="preserve"> if the same accessibility is desired</w:t>
      </w:r>
      <w:r w:rsidR="000B02FF">
        <w:rPr>
          <w:lang w:val="en-US" w:eastAsia="zh-CN"/>
        </w:rPr>
        <w:t xml:space="preserve">, we see no </w:t>
      </w:r>
      <w:r w:rsidR="009B402A">
        <w:rPr>
          <w:lang w:val="en-US" w:eastAsia="zh-CN"/>
        </w:rPr>
        <w:t>major advantages</w:t>
      </w:r>
      <w:r w:rsidR="000742CE">
        <w:rPr>
          <w:lang w:val="en-US" w:eastAsia="zh-CN"/>
        </w:rPr>
        <w:t xml:space="preserve"> of</w:t>
      </w:r>
      <w:r w:rsidR="000B02FF">
        <w:rPr>
          <w:lang w:val="en-US" w:eastAsia="zh-CN"/>
        </w:rPr>
        <w:t xml:space="preserve"> tak</w:t>
      </w:r>
      <w:r w:rsidR="000742CE">
        <w:rPr>
          <w:lang w:val="en-US" w:eastAsia="zh-CN"/>
        </w:rPr>
        <w:t>ing</w:t>
      </w:r>
      <w:r w:rsidR="000B02FF">
        <w:rPr>
          <w:lang w:val="en-US" w:eastAsia="zh-CN"/>
        </w:rPr>
        <w:t xml:space="preserve"> this approach. </w:t>
      </w:r>
      <w:r w:rsidR="00A94C93">
        <w:rPr>
          <w:lang w:val="en-US" w:eastAsia="zh-CN"/>
        </w:rPr>
        <w:t>The presence of PUSCH</w:t>
      </w:r>
      <w:r w:rsidR="00F35260">
        <w:rPr>
          <w:lang w:val="en-US" w:eastAsia="zh-CN"/>
        </w:rPr>
        <w:t xml:space="preserve"> will be enough to indicate to gNB that the 2-step procedure is used.</w:t>
      </w:r>
      <w:r w:rsidR="000742CE">
        <w:rPr>
          <w:lang w:val="en-US" w:eastAsia="zh-CN"/>
        </w:rPr>
        <w:t xml:space="preserve"> However, this should be examined by RAN2 and we therefore</w:t>
      </w:r>
      <w:r w:rsidR="00AA144B">
        <w:rPr>
          <w:lang w:val="en-US" w:eastAsia="zh-CN"/>
        </w:rPr>
        <w:t xml:space="preserve"> propose</w:t>
      </w:r>
    </w:p>
    <w:p w14:paraId="3E9635F0" w14:textId="253A257E" w:rsidR="00B939E3" w:rsidRPr="00AE6567" w:rsidRDefault="00AA144B" w:rsidP="00275B13">
      <w:pPr>
        <w:pStyle w:val="Proposal"/>
        <w:rPr>
          <w:lang w:val="en-US"/>
        </w:rPr>
      </w:pPr>
      <w:bookmarkStart w:id="12" w:name="_Toc3455019"/>
      <w:bookmarkStart w:id="13" w:name="_Toc3533686"/>
      <w:bookmarkStart w:id="14" w:name="_Toc4525040"/>
      <w:bookmarkStart w:id="15" w:name="_Toc4573588"/>
      <w:r>
        <w:rPr>
          <w:lang w:val="en-US"/>
        </w:rPr>
        <w:t>RAN2 should study whether special PRACH</w:t>
      </w:r>
      <w:r w:rsidR="00E70108">
        <w:rPr>
          <w:lang w:val="en-US"/>
        </w:rPr>
        <w:t xml:space="preserve"> resources or Preambles should be reserved for the 2-step procedure.</w:t>
      </w:r>
      <w:bookmarkEnd w:id="12"/>
      <w:bookmarkEnd w:id="13"/>
      <w:bookmarkEnd w:id="14"/>
      <w:bookmarkEnd w:id="15"/>
    </w:p>
    <w:p w14:paraId="1DBAC5CB" w14:textId="3C539684" w:rsidR="002C142D" w:rsidRDefault="00F455DA" w:rsidP="008F6041">
      <w:pPr>
        <w:pStyle w:val="Heading2"/>
        <w:rPr>
          <w:lang w:val="en-US"/>
        </w:rPr>
      </w:pPr>
      <w:r>
        <w:rPr>
          <w:lang w:val="en-US"/>
        </w:rPr>
        <w:t>2-step for NR-U</w:t>
      </w:r>
    </w:p>
    <w:p w14:paraId="75BC1FA9" w14:textId="13E6A452" w:rsidR="00522781" w:rsidRPr="006E3863" w:rsidRDefault="00B70EEE" w:rsidP="00522781">
      <w:pPr>
        <w:rPr>
          <w:lang w:val="en-US" w:eastAsia="zh-CN"/>
        </w:rPr>
      </w:pPr>
      <w:r>
        <w:rPr>
          <w:lang w:val="en-US" w:eastAsia="zh-CN"/>
        </w:rPr>
        <w:t>Many of t</w:t>
      </w:r>
      <w:r w:rsidR="00522781" w:rsidRPr="006E3863">
        <w:rPr>
          <w:lang w:val="en-US" w:eastAsia="zh-CN"/>
        </w:rPr>
        <w:t xml:space="preserve">he details of the </w:t>
      </w:r>
      <w:r>
        <w:rPr>
          <w:lang w:val="en-US" w:eastAsia="zh-CN"/>
        </w:rPr>
        <w:t xml:space="preserve">2-step </w:t>
      </w:r>
      <w:r w:rsidR="00522781" w:rsidRPr="006E3863">
        <w:rPr>
          <w:lang w:val="en-US" w:eastAsia="zh-CN"/>
        </w:rPr>
        <w:t xml:space="preserve">design have not yet been decided in RAN1 </w:t>
      </w:r>
      <w:r>
        <w:rPr>
          <w:lang w:val="en-US" w:eastAsia="zh-CN"/>
        </w:rPr>
        <w:t xml:space="preserve">and </w:t>
      </w:r>
      <w:r w:rsidR="00522781" w:rsidRPr="006E3863">
        <w:rPr>
          <w:lang w:val="en-US" w:eastAsia="zh-CN"/>
        </w:rPr>
        <w:t xml:space="preserve">may have consequences for NR-U. One example is that for </w:t>
      </w:r>
      <w:proofErr w:type="spellStart"/>
      <w:r w:rsidR="00522781" w:rsidRPr="006E3863">
        <w:rPr>
          <w:lang w:val="en-US" w:eastAsia="zh-CN"/>
        </w:rPr>
        <w:t>MsgA</w:t>
      </w:r>
      <w:proofErr w:type="spellEnd"/>
      <w:r w:rsidR="00522781" w:rsidRPr="006E3863">
        <w:rPr>
          <w:lang w:val="en-US" w:eastAsia="zh-CN"/>
        </w:rPr>
        <w:t xml:space="preserve">, where it has been agreed in the 2-step WID </w:t>
      </w:r>
      <w:r w:rsidR="00522781" w:rsidRPr="006E3863">
        <w:rPr>
          <w:lang w:val="en-US" w:eastAsia="zh-CN"/>
        </w:rPr>
        <w:fldChar w:fldCharType="begin"/>
      </w:r>
      <w:r w:rsidR="00522781" w:rsidRPr="006E3863">
        <w:rPr>
          <w:lang w:val="en-US" w:eastAsia="zh-CN"/>
        </w:rPr>
        <w:instrText xml:space="preserve"> REF _Ref343175 \r \h </w:instrText>
      </w:r>
      <w:r w:rsidR="00522781">
        <w:rPr>
          <w:lang w:val="en-US" w:eastAsia="zh-CN"/>
        </w:rPr>
        <w:instrText xml:space="preserve"> \* MERGEFORMAT </w:instrText>
      </w:r>
      <w:r w:rsidR="00522781" w:rsidRPr="006E3863">
        <w:rPr>
          <w:lang w:val="en-US" w:eastAsia="zh-CN"/>
        </w:rPr>
      </w:r>
      <w:r w:rsidR="00522781" w:rsidRPr="006E3863">
        <w:rPr>
          <w:lang w:val="en-US" w:eastAsia="zh-CN"/>
        </w:rPr>
        <w:fldChar w:fldCharType="separate"/>
      </w:r>
      <w:r w:rsidR="00522781" w:rsidRPr="006E3863">
        <w:rPr>
          <w:lang w:val="en-US" w:eastAsia="zh-CN"/>
        </w:rPr>
        <w:t>[2]</w:t>
      </w:r>
      <w:r w:rsidR="00522781" w:rsidRPr="006E3863">
        <w:rPr>
          <w:lang w:val="en-US" w:eastAsia="zh-CN"/>
        </w:rPr>
        <w:fldChar w:fldCharType="end"/>
      </w:r>
      <w:r w:rsidR="00522781" w:rsidRPr="006E3863">
        <w:rPr>
          <w:lang w:val="en-US" w:eastAsia="zh-CN"/>
        </w:rPr>
        <w:t xml:space="preserve"> that the preamble part and the Msg3 part are </w:t>
      </w:r>
      <w:proofErr w:type="spellStart"/>
      <w:r w:rsidR="00522781" w:rsidRPr="006E3863">
        <w:rPr>
          <w:lang w:val="en-US" w:eastAsia="zh-CN"/>
        </w:rPr>
        <w:t>TDMed</w:t>
      </w:r>
      <w:proofErr w:type="spellEnd"/>
      <w:r w:rsidR="00522781" w:rsidRPr="006E3863">
        <w:rPr>
          <w:lang w:val="en-US" w:eastAsia="zh-CN"/>
        </w:rPr>
        <w:t xml:space="preserve">. How large a time difference that can be allowed between the preamble and the Msg3 part </w:t>
      </w:r>
      <w:r>
        <w:rPr>
          <w:lang w:val="en-US" w:eastAsia="zh-CN"/>
        </w:rPr>
        <w:t>will</w:t>
      </w:r>
      <w:r w:rsidR="00522781" w:rsidRPr="006E3863">
        <w:rPr>
          <w:lang w:val="en-US" w:eastAsia="zh-CN"/>
        </w:rPr>
        <w:t xml:space="preserve"> have impact on the number of LBTs that have to be performed. For NR-U, one of the main benefits of the 2-step RA is the reduced need of LBTs compared to the 4-step RA procedure. In case </w:t>
      </w:r>
      <w:proofErr w:type="spellStart"/>
      <w:r w:rsidR="00522781" w:rsidRPr="006E3863">
        <w:rPr>
          <w:lang w:val="en-US" w:eastAsia="zh-CN"/>
        </w:rPr>
        <w:t>MsgA</w:t>
      </w:r>
      <w:proofErr w:type="spellEnd"/>
      <w:r w:rsidR="00522781" w:rsidRPr="006E3863">
        <w:rPr>
          <w:lang w:val="en-US" w:eastAsia="zh-CN"/>
        </w:rPr>
        <w:t xml:space="preserve"> would need two LBTs much of the benefits of the 2-step RA</w:t>
      </w:r>
      <w:r w:rsidR="006C2F06">
        <w:rPr>
          <w:lang w:val="en-US" w:eastAsia="zh-CN"/>
        </w:rPr>
        <w:t xml:space="preserve"> over 4-step RA</w:t>
      </w:r>
      <w:r w:rsidR="00522781" w:rsidRPr="006E3863">
        <w:rPr>
          <w:lang w:val="en-US" w:eastAsia="zh-CN"/>
        </w:rPr>
        <w:t xml:space="preserve"> would disappear. Therefore, it is of vital importance that </w:t>
      </w:r>
      <w:proofErr w:type="spellStart"/>
      <w:r w:rsidR="00522781" w:rsidRPr="006E3863">
        <w:rPr>
          <w:lang w:val="en-US" w:eastAsia="zh-CN"/>
        </w:rPr>
        <w:t>MsgA</w:t>
      </w:r>
      <w:proofErr w:type="spellEnd"/>
      <w:r w:rsidR="00522781" w:rsidRPr="006E3863">
        <w:rPr>
          <w:lang w:val="en-US" w:eastAsia="zh-CN"/>
        </w:rPr>
        <w:t xml:space="preserve"> can be transmitted using only one LBT, i.e. that both the preamble part and Msg3 part can be transmitted within the MCOT. </w:t>
      </w:r>
    </w:p>
    <w:p w14:paraId="4D177C4C" w14:textId="77777777" w:rsidR="00522781" w:rsidRDefault="00522781" w:rsidP="00522781">
      <w:pPr>
        <w:pStyle w:val="Observation"/>
        <w:ind w:left="1701" w:hanging="1701"/>
      </w:pPr>
      <w:bookmarkStart w:id="16" w:name="_Toc344500"/>
      <w:bookmarkStart w:id="17" w:name="_Toc766272"/>
      <w:bookmarkStart w:id="18" w:name="_Toc1068072"/>
      <w:bookmarkStart w:id="19" w:name="_Toc4525032"/>
      <w:bookmarkStart w:id="20" w:name="_Toc4573580"/>
      <w:r>
        <w:t xml:space="preserve">For NR-U, it is important that </w:t>
      </w:r>
      <w:proofErr w:type="spellStart"/>
      <w:r>
        <w:t>MsgA</w:t>
      </w:r>
      <w:proofErr w:type="spellEnd"/>
      <w:r>
        <w:t xml:space="preserve"> can be transmitted using only one LBT.</w:t>
      </w:r>
      <w:bookmarkEnd w:id="16"/>
      <w:bookmarkEnd w:id="17"/>
      <w:bookmarkEnd w:id="18"/>
      <w:bookmarkEnd w:id="19"/>
      <w:bookmarkEnd w:id="20"/>
    </w:p>
    <w:p w14:paraId="4AF7242B" w14:textId="77777777" w:rsidR="00F455DA" w:rsidRPr="006E3863" w:rsidRDefault="00F455DA" w:rsidP="006E3863"/>
    <w:p w14:paraId="24EFA54E" w14:textId="43F67C67" w:rsidR="00F77F29" w:rsidRPr="00AE6567" w:rsidRDefault="00F77F29" w:rsidP="008F6041">
      <w:pPr>
        <w:pStyle w:val="Heading2"/>
        <w:rPr>
          <w:lang w:val="en-US"/>
        </w:rPr>
      </w:pPr>
      <w:r w:rsidRPr="00AE6567">
        <w:rPr>
          <w:lang w:val="en-US"/>
        </w:rPr>
        <w:t xml:space="preserve">Fallback </w:t>
      </w:r>
      <w:r w:rsidR="00BC0727">
        <w:rPr>
          <w:lang w:val="en-US"/>
        </w:rPr>
        <w:t xml:space="preserve">from </w:t>
      </w:r>
      <w:r w:rsidRPr="00AE6567">
        <w:rPr>
          <w:lang w:val="en-US"/>
        </w:rPr>
        <w:t>2-step to 4-step</w:t>
      </w:r>
    </w:p>
    <w:p w14:paraId="7BC4B50C" w14:textId="7866F8A2" w:rsidR="00755696" w:rsidRPr="00755696" w:rsidRDefault="00416977" w:rsidP="00755696">
      <w:pPr>
        <w:rPr>
          <w:lang w:val="en-US" w:eastAsia="zh-CN"/>
        </w:rPr>
      </w:pPr>
      <w:r w:rsidRPr="00AE6567">
        <w:rPr>
          <w:lang w:val="en-US" w:eastAsia="zh-CN"/>
        </w:rPr>
        <w:t>Aligned with the above, i</w:t>
      </w:r>
      <w:r w:rsidR="00755696" w:rsidRPr="00755696">
        <w:rPr>
          <w:lang w:val="en-US" w:eastAsia="zh-CN"/>
        </w:rPr>
        <w:t>t is necessary to determine whether a UE should fallback from 2-step RA to 4-step RA and there might be three cases listed below that a 2-step or 4-step random access procedure should be determined.</w:t>
      </w:r>
    </w:p>
    <w:p w14:paraId="44629787" w14:textId="77777777" w:rsidR="00755696" w:rsidRPr="00AE6567" w:rsidRDefault="00755696" w:rsidP="00AE6567">
      <w:pPr>
        <w:pStyle w:val="ListParagraph"/>
        <w:numPr>
          <w:ilvl w:val="0"/>
          <w:numId w:val="24"/>
        </w:numPr>
        <w:ind w:leftChars="0"/>
        <w:rPr>
          <w:lang w:val="en-US" w:eastAsia="zh-CN"/>
        </w:rPr>
      </w:pPr>
      <w:r w:rsidRPr="00AE6567">
        <w:rPr>
          <w:lang w:val="en-US" w:eastAsia="zh-CN"/>
        </w:rPr>
        <w:t>Both the preamble and PUSCH are detected and decoded successfully by gNB</w:t>
      </w:r>
    </w:p>
    <w:p w14:paraId="155BEDC9" w14:textId="77777777" w:rsidR="00755696" w:rsidRPr="00AE6567" w:rsidRDefault="00755696" w:rsidP="00AE6567">
      <w:pPr>
        <w:pStyle w:val="ListParagraph"/>
        <w:numPr>
          <w:ilvl w:val="0"/>
          <w:numId w:val="24"/>
        </w:numPr>
        <w:ind w:leftChars="0"/>
        <w:rPr>
          <w:lang w:val="en-US" w:eastAsia="zh-CN"/>
        </w:rPr>
      </w:pPr>
      <w:r w:rsidRPr="00AE6567">
        <w:rPr>
          <w:lang w:val="en-US" w:eastAsia="zh-CN"/>
        </w:rPr>
        <w:t>PUSCH is not decoded, but preamble is detected by gNB </w:t>
      </w:r>
    </w:p>
    <w:p w14:paraId="02BE0666" w14:textId="77777777" w:rsidR="00755696" w:rsidRPr="00AE6567" w:rsidRDefault="00755696" w:rsidP="00AE6567">
      <w:pPr>
        <w:pStyle w:val="ListParagraph"/>
        <w:numPr>
          <w:ilvl w:val="0"/>
          <w:numId w:val="24"/>
        </w:numPr>
        <w:ind w:leftChars="0"/>
        <w:rPr>
          <w:lang w:val="en-US" w:eastAsia="zh-CN"/>
        </w:rPr>
      </w:pPr>
      <w:r w:rsidRPr="00AE6567">
        <w:rPr>
          <w:lang w:val="en-US" w:eastAsia="zh-CN"/>
        </w:rPr>
        <w:t>Neither PUSCH nor preamble is correctly detected/decoded</w:t>
      </w:r>
    </w:p>
    <w:p w14:paraId="4F082A61" w14:textId="77777777" w:rsidR="00755696" w:rsidRPr="00755696" w:rsidRDefault="00755696" w:rsidP="00755696">
      <w:pPr>
        <w:rPr>
          <w:lang w:val="en-US" w:eastAsia="zh-CN"/>
        </w:rPr>
      </w:pPr>
    </w:p>
    <w:p w14:paraId="074EB558" w14:textId="77777777" w:rsidR="00755696" w:rsidRPr="00755696" w:rsidRDefault="00755696" w:rsidP="00755696">
      <w:pPr>
        <w:rPr>
          <w:lang w:val="en-US" w:eastAsia="zh-CN"/>
        </w:rPr>
      </w:pPr>
      <w:r w:rsidRPr="00755696">
        <w:rPr>
          <w:lang w:val="en-US" w:eastAsia="zh-CN"/>
        </w:rPr>
        <w:t xml:space="preserve">In case 1, the gNB will respond with a </w:t>
      </w:r>
      <w:proofErr w:type="spellStart"/>
      <w:r w:rsidRPr="00755696">
        <w:rPr>
          <w:lang w:val="en-US" w:eastAsia="zh-CN"/>
        </w:rPr>
        <w:t>msgB</w:t>
      </w:r>
      <w:proofErr w:type="spellEnd"/>
      <w:r w:rsidRPr="00755696">
        <w:rPr>
          <w:lang w:val="en-US" w:eastAsia="zh-CN"/>
        </w:rPr>
        <w:t xml:space="preserve"> to the UE. The UE would then use </w:t>
      </w:r>
      <w:proofErr w:type="spellStart"/>
      <w:r w:rsidRPr="00755696">
        <w:rPr>
          <w:lang w:val="en-US" w:eastAsia="zh-CN"/>
        </w:rPr>
        <w:t>msgB</w:t>
      </w:r>
      <w:proofErr w:type="spellEnd"/>
      <w:r w:rsidRPr="00755696">
        <w:rPr>
          <w:lang w:val="en-US" w:eastAsia="zh-CN"/>
        </w:rPr>
        <w:t xml:space="preserve"> for contention resolution, if needed.</w:t>
      </w:r>
    </w:p>
    <w:p w14:paraId="754B0D7F" w14:textId="64B82137" w:rsidR="00755696" w:rsidRPr="00755696" w:rsidRDefault="00755696" w:rsidP="00755696">
      <w:pPr>
        <w:rPr>
          <w:lang w:val="en-US" w:eastAsia="zh-CN"/>
        </w:rPr>
      </w:pPr>
      <w:r w:rsidRPr="00755696">
        <w:rPr>
          <w:lang w:val="en-US" w:eastAsia="zh-CN"/>
        </w:rPr>
        <w:t xml:space="preserve">In case 2, the gNB cannot transmit a </w:t>
      </w:r>
      <w:proofErr w:type="spellStart"/>
      <w:r w:rsidRPr="00755696">
        <w:rPr>
          <w:lang w:val="en-US" w:eastAsia="zh-CN"/>
        </w:rPr>
        <w:t>msgB</w:t>
      </w:r>
      <w:proofErr w:type="spellEnd"/>
      <w:r w:rsidRPr="00755696">
        <w:rPr>
          <w:lang w:val="en-US" w:eastAsia="zh-CN"/>
        </w:rPr>
        <w:t xml:space="preserve"> since the information needed is not available since no PUSCH for </w:t>
      </w:r>
      <w:proofErr w:type="spellStart"/>
      <w:r w:rsidRPr="00755696">
        <w:rPr>
          <w:lang w:val="en-US" w:eastAsia="zh-CN"/>
        </w:rPr>
        <w:t>msgA</w:t>
      </w:r>
      <w:proofErr w:type="spellEnd"/>
      <w:r w:rsidRPr="00755696">
        <w:rPr>
          <w:lang w:val="en-US" w:eastAsia="zh-CN"/>
        </w:rPr>
        <w:t xml:space="preserve"> was decoded. </w:t>
      </w:r>
      <w:r w:rsidR="009C5578">
        <w:rPr>
          <w:lang w:val="en-US" w:eastAsia="zh-CN"/>
        </w:rPr>
        <w:t xml:space="preserve">Assuming </w:t>
      </w:r>
      <w:r w:rsidR="009A6849">
        <w:rPr>
          <w:lang w:val="en-US" w:eastAsia="zh-CN"/>
        </w:rPr>
        <w:t xml:space="preserve">option 2 in section 2.3 </w:t>
      </w:r>
      <w:r w:rsidR="009C5578">
        <w:rPr>
          <w:lang w:val="en-US" w:eastAsia="zh-CN"/>
        </w:rPr>
        <w:t>the gNB will assume 4-step RA and reply with msg2</w:t>
      </w:r>
      <w:r w:rsidR="009A6849">
        <w:rPr>
          <w:lang w:val="en-US" w:eastAsia="zh-CN"/>
        </w:rPr>
        <w:t xml:space="preserve">. </w:t>
      </w:r>
      <w:r w:rsidR="00080650">
        <w:rPr>
          <w:lang w:val="en-US" w:eastAsia="zh-CN"/>
        </w:rPr>
        <w:t xml:space="preserve">The UE therefore has to be prepared to receive either </w:t>
      </w:r>
      <w:proofErr w:type="spellStart"/>
      <w:r w:rsidR="00080650">
        <w:rPr>
          <w:lang w:val="en-US" w:eastAsia="zh-CN"/>
        </w:rPr>
        <w:t>msgB</w:t>
      </w:r>
      <w:proofErr w:type="spellEnd"/>
      <w:r w:rsidR="00080650">
        <w:rPr>
          <w:lang w:val="en-US" w:eastAsia="zh-CN"/>
        </w:rPr>
        <w:t xml:space="preserve"> or msg2. </w:t>
      </w:r>
      <w:r w:rsidRPr="00755696">
        <w:rPr>
          <w:lang w:val="en-US" w:eastAsia="zh-CN"/>
        </w:rPr>
        <w:t xml:space="preserve">The UE actions in this case need to be specified. Either the UE continues with a </w:t>
      </w:r>
      <w:r w:rsidR="00070486">
        <w:rPr>
          <w:lang w:val="en-US" w:eastAsia="zh-CN"/>
        </w:rPr>
        <w:t xml:space="preserve">retransmission of </w:t>
      </w:r>
      <w:proofErr w:type="spellStart"/>
      <w:r w:rsidRPr="00755696">
        <w:rPr>
          <w:lang w:val="en-US" w:eastAsia="zh-CN"/>
        </w:rPr>
        <w:t>msgA</w:t>
      </w:r>
      <w:proofErr w:type="spellEnd"/>
      <w:r w:rsidR="00070486">
        <w:rPr>
          <w:lang w:val="en-US" w:eastAsia="zh-CN"/>
        </w:rPr>
        <w:t xml:space="preserve"> (ignoring </w:t>
      </w:r>
      <w:r w:rsidR="0035526C">
        <w:rPr>
          <w:lang w:val="en-US" w:eastAsia="zh-CN"/>
        </w:rPr>
        <w:t>msg2)</w:t>
      </w:r>
      <w:r w:rsidRPr="00755696">
        <w:rPr>
          <w:lang w:val="en-US" w:eastAsia="zh-CN"/>
        </w:rPr>
        <w:t xml:space="preserve"> or the UE falls back to the 4-step procedure</w:t>
      </w:r>
      <w:r w:rsidR="00E378A2">
        <w:rPr>
          <w:lang w:val="en-US" w:eastAsia="zh-CN"/>
        </w:rPr>
        <w:t xml:space="preserve"> and transmits msg3</w:t>
      </w:r>
      <w:r w:rsidRPr="00755696">
        <w:rPr>
          <w:lang w:val="en-US" w:eastAsia="zh-CN"/>
        </w:rPr>
        <w:t>. </w:t>
      </w:r>
    </w:p>
    <w:p w14:paraId="5B51BD37" w14:textId="394FE546" w:rsidR="00755696" w:rsidRPr="00AE6567" w:rsidRDefault="00755696" w:rsidP="00AE6567">
      <w:pPr>
        <w:pStyle w:val="Observation"/>
        <w:rPr>
          <w:lang w:val="en-US"/>
        </w:rPr>
      </w:pPr>
      <w:bookmarkStart w:id="21" w:name="_Toc1162390"/>
      <w:bookmarkStart w:id="22" w:name="_Toc3455014"/>
      <w:bookmarkStart w:id="23" w:name="_Toc4525033"/>
      <w:bookmarkStart w:id="24" w:name="_Toc4573581"/>
      <w:r w:rsidRPr="00AE6567">
        <w:rPr>
          <w:lang w:val="en-US"/>
        </w:rPr>
        <w:t xml:space="preserve">In case the PUSCH for </w:t>
      </w:r>
      <w:proofErr w:type="spellStart"/>
      <w:r w:rsidRPr="00AE6567">
        <w:rPr>
          <w:lang w:val="en-US"/>
        </w:rPr>
        <w:t>msgA</w:t>
      </w:r>
      <w:proofErr w:type="spellEnd"/>
      <w:r w:rsidRPr="00AE6567">
        <w:rPr>
          <w:lang w:val="en-US"/>
        </w:rPr>
        <w:t xml:space="preserve"> cannot be decoded by gNB but the preamble part is detected, a </w:t>
      </w:r>
      <w:r w:rsidR="00AE6567" w:rsidRPr="00AE6567">
        <w:rPr>
          <w:lang w:val="en-US"/>
        </w:rPr>
        <w:t>fallback</w:t>
      </w:r>
      <w:r w:rsidRPr="00AE6567">
        <w:rPr>
          <w:lang w:val="en-US"/>
        </w:rPr>
        <w:t xml:space="preserve"> to ordinary four-step RA is possible. In this case gNB sends </w:t>
      </w:r>
      <w:r w:rsidR="00BE5D31">
        <w:rPr>
          <w:lang w:val="en-US"/>
        </w:rPr>
        <w:t>msg</w:t>
      </w:r>
      <w:r w:rsidR="00F5226F">
        <w:rPr>
          <w:lang w:val="en-US"/>
        </w:rPr>
        <w:t>2</w:t>
      </w:r>
      <w:r w:rsidR="00BE5D31">
        <w:rPr>
          <w:lang w:val="en-US"/>
        </w:rPr>
        <w:t xml:space="preserve"> and the UE transmits </w:t>
      </w:r>
      <w:r w:rsidR="001F01CE">
        <w:rPr>
          <w:lang w:val="en-US"/>
        </w:rPr>
        <w:t>msg3</w:t>
      </w:r>
      <w:r w:rsidRPr="00AE6567">
        <w:rPr>
          <w:lang w:val="en-US"/>
        </w:rPr>
        <w:t>.</w:t>
      </w:r>
      <w:bookmarkEnd w:id="21"/>
      <w:bookmarkEnd w:id="22"/>
      <w:bookmarkEnd w:id="23"/>
      <w:bookmarkEnd w:id="24"/>
      <w:r w:rsidRPr="00AE6567">
        <w:rPr>
          <w:lang w:val="en-US"/>
        </w:rPr>
        <w:t> </w:t>
      </w:r>
    </w:p>
    <w:p w14:paraId="69D4DF63" w14:textId="1D5E77C6" w:rsidR="00755696" w:rsidRPr="00755696" w:rsidRDefault="00755696" w:rsidP="00755696">
      <w:pPr>
        <w:rPr>
          <w:lang w:val="en-US" w:eastAsia="zh-CN"/>
        </w:rPr>
      </w:pPr>
      <w:r w:rsidRPr="00755696">
        <w:rPr>
          <w:lang w:val="en-US" w:eastAsia="zh-CN"/>
        </w:rPr>
        <w:t xml:space="preserve">In case 3, no </w:t>
      </w:r>
      <w:proofErr w:type="spellStart"/>
      <w:r w:rsidRPr="00755696">
        <w:rPr>
          <w:lang w:val="en-US" w:eastAsia="zh-CN"/>
        </w:rPr>
        <w:t>msgB</w:t>
      </w:r>
      <w:proofErr w:type="spellEnd"/>
      <w:r w:rsidRPr="00755696">
        <w:rPr>
          <w:lang w:val="en-US" w:eastAsia="zh-CN"/>
        </w:rPr>
        <w:t xml:space="preserve"> is transmitted and UEs could either retransmit </w:t>
      </w:r>
      <w:proofErr w:type="spellStart"/>
      <w:r w:rsidRPr="00755696">
        <w:rPr>
          <w:lang w:val="en-US" w:eastAsia="zh-CN"/>
        </w:rPr>
        <w:t>msgA</w:t>
      </w:r>
      <w:proofErr w:type="spellEnd"/>
      <w:r w:rsidRPr="00755696">
        <w:rPr>
          <w:lang w:val="en-US" w:eastAsia="zh-CN"/>
        </w:rPr>
        <w:t xml:space="preserve"> preamble + data (after power ramping) or fall back to transmitting msg1 of 4 step RACH. While retransmissions reduce the latency benefit of 2-step RACH, always immediately falling back to 4 step RACH after a failed first transmission would seem to limit th</w:t>
      </w:r>
      <w:bookmarkStart w:id="25" w:name="_GoBack"/>
      <w:bookmarkEnd w:id="25"/>
      <w:r w:rsidRPr="00755696">
        <w:rPr>
          <w:lang w:val="en-US" w:eastAsia="zh-CN"/>
        </w:rPr>
        <w:t xml:space="preserve">e benefit of 2 step RACH operation. Therefore, allowing some retransmission of both preamble and data parts of </w:t>
      </w:r>
      <w:proofErr w:type="spellStart"/>
      <w:r w:rsidRPr="00755696">
        <w:rPr>
          <w:lang w:val="en-US" w:eastAsia="zh-CN"/>
        </w:rPr>
        <w:t>msgA</w:t>
      </w:r>
      <w:proofErr w:type="spellEnd"/>
      <w:r w:rsidRPr="00755696">
        <w:rPr>
          <w:lang w:val="en-US" w:eastAsia="zh-CN"/>
        </w:rPr>
        <w:t xml:space="preserve"> before falling back to 4-step RACH seems preferable. </w:t>
      </w:r>
      <w:r w:rsidR="007E6444">
        <w:rPr>
          <w:lang w:val="en-US" w:eastAsia="zh-CN"/>
        </w:rPr>
        <w:t>Th</w:t>
      </w:r>
      <w:r w:rsidR="00D36547">
        <w:rPr>
          <w:lang w:val="en-US" w:eastAsia="zh-CN"/>
        </w:rPr>
        <w:t xml:space="preserve">e RLF declaration </w:t>
      </w:r>
      <w:r w:rsidR="0044547F">
        <w:rPr>
          <w:lang w:val="en-US" w:eastAsia="zh-CN"/>
        </w:rPr>
        <w:t xml:space="preserve">in these instances </w:t>
      </w:r>
      <w:r w:rsidR="00D36547">
        <w:rPr>
          <w:lang w:val="en-US" w:eastAsia="zh-CN"/>
        </w:rPr>
        <w:t>may</w:t>
      </w:r>
      <w:r w:rsidR="0044547F">
        <w:rPr>
          <w:lang w:val="en-US" w:eastAsia="zh-CN"/>
        </w:rPr>
        <w:t xml:space="preserve"> need to be adjusted accordingly.</w:t>
      </w:r>
    </w:p>
    <w:p w14:paraId="3721BF26" w14:textId="465230F7" w:rsidR="00755696" w:rsidRDefault="0053293E" w:rsidP="00E634A0">
      <w:pPr>
        <w:pStyle w:val="Proposal"/>
        <w:rPr>
          <w:lang w:val="en-US"/>
        </w:rPr>
      </w:pPr>
      <w:bookmarkStart w:id="26" w:name="_Toc1162391"/>
      <w:bookmarkStart w:id="27" w:name="_Toc3455020"/>
      <w:bookmarkStart w:id="28" w:name="_Toc3533687"/>
      <w:bookmarkStart w:id="29" w:name="_Toc4525041"/>
      <w:bookmarkStart w:id="30" w:name="_Toc4573589"/>
      <w:r>
        <w:rPr>
          <w:lang w:val="en-US"/>
        </w:rPr>
        <w:t>Upon fail</w:t>
      </w:r>
      <w:r w:rsidR="00177CFF">
        <w:rPr>
          <w:lang w:val="en-US"/>
        </w:rPr>
        <w:t xml:space="preserve">ure of </w:t>
      </w:r>
      <w:proofErr w:type="spellStart"/>
      <w:r w:rsidR="00177CFF">
        <w:rPr>
          <w:lang w:val="en-US"/>
        </w:rPr>
        <w:t>msgA</w:t>
      </w:r>
      <w:proofErr w:type="spellEnd"/>
      <w:r w:rsidR="00177CFF">
        <w:rPr>
          <w:lang w:val="en-US"/>
        </w:rPr>
        <w:t xml:space="preserve"> transmission, the UE shall retransmit </w:t>
      </w:r>
      <w:proofErr w:type="spellStart"/>
      <w:r w:rsidR="00177CFF">
        <w:rPr>
          <w:lang w:val="en-US"/>
        </w:rPr>
        <w:t>msgA</w:t>
      </w:r>
      <w:proofErr w:type="spellEnd"/>
      <w:r w:rsidR="00755696" w:rsidRPr="00755696">
        <w:rPr>
          <w:lang w:val="en-US"/>
        </w:rPr>
        <w:t>.</w:t>
      </w:r>
      <w:bookmarkEnd w:id="26"/>
      <w:bookmarkEnd w:id="27"/>
      <w:bookmarkEnd w:id="28"/>
      <w:bookmarkEnd w:id="29"/>
      <w:bookmarkEnd w:id="30"/>
    </w:p>
    <w:p w14:paraId="17C71A5A" w14:textId="57FA7645" w:rsidR="00C52304" w:rsidRPr="00755696" w:rsidRDefault="00140FBB" w:rsidP="00E634A0">
      <w:pPr>
        <w:pStyle w:val="Proposal"/>
        <w:rPr>
          <w:lang w:val="en-US"/>
        </w:rPr>
      </w:pPr>
      <w:bookmarkStart w:id="31" w:name="_Toc4573590"/>
      <w:bookmarkStart w:id="32" w:name="_Toc4525042"/>
      <w:r>
        <w:rPr>
          <w:lang w:val="en-US"/>
        </w:rPr>
        <w:t xml:space="preserve">After a certain number of failed </w:t>
      </w:r>
      <w:proofErr w:type="spellStart"/>
      <w:r>
        <w:rPr>
          <w:lang w:val="en-US"/>
        </w:rPr>
        <w:t>MsgA</w:t>
      </w:r>
      <w:proofErr w:type="spellEnd"/>
      <w:r>
        <w:rPr>
          <w:lang w:val="en-US"/>
        </w:rPr>
        <w:t xml:space="preserve"> transmissions the UE shall fall back to 4-step </w:t>
      </w:r>
      <w:r w:rsidR="00C82A8F">
        <w:rPr>
          <w:lang w:val="en-US"/>
        </w:rPr>
        <w:t>RA and transmit msg1</w:t>
      </w:r>
      <w:bookmarkEnd w:id="31"/>
      <w:bookmarkEnd w:id="32"/>
    </w:p>
    <w:p w14:paraId="61766BC3" w14:textId="77777777" w:rsidR="00F77F29" w:rsidRPr="00AE6567" w:rsidRDefault="00F77F29" w:rsidP="00F77F29">
      <w:pPr>
        <w:rPr>
          <w:lang w:val="en-US" w:eastAsia="zh-CN"/>
        </w:rPr>
      </w:pPr>
    </w:p>
    <w:p w14:paraId="4E9819B3" w14:textId="2E12DE87" w:rsidR="003A6E31" w:rsidRPr="00AE6567" w:rsidRDefault="003A6E31" w:rsidP="008F6041">
      <w:pPr>
        <w:pStyle w:val="Heading2"/>
        <w:rPr>
          <w:lang w:val="en-US"/>
        </w:rPr>
      </w:pPr>
      <w:r w:rsidRPr="00AE6567">
        <w:rPr>
          <w:lang w:val="en-US"/>
        </w:rPr>
        <w:t>T</w:t>
      </w:r>
      <w:r w:rsidR="008F6041" w:rsidRPr="00AE6567">
        <w:rPr>
          <w:lang w:val="en-US"/>
        </w:rPr>
        <w:t xml:space="preserve">ime </w:t>
      </w:r>
      <w:r w:rsidRPr="00AE6567">
        <w:rPr>
          <w:lang w:val="en-US"/>
        </w:rPr>
        <w:t>A</w:t>
      </w:r>
      <w:r w:rsidR="008F6041" w:rsidRPr="00AE6567">
        <w:rPr>
          <w:lang w:val="en-US"/>
        </w:rPr>
        <w:t>lignment</w:t>
      </w:r>
    </w:p>
    <w:p w14:paraId="381CA82A" w14:textId="4A60A9FD" w:rsidR="00305A17" w:rsidRDefault="008F6041" w:rsidP="00ED6826">
      <w:pPr>
        <w:rPr>
          <w:lang w:val="en-US" w:eastAsia="zh-CN"/>
        </w:rPr>
      </w:pPr>
      <w:r w:rsidRPr="00AE6567">
        <w:rPr>
          <w:lang w:val="en-US" w:eastAsia="zh-CN"/>
        </w:rPr>
        <w:t>W</w:t>
      </w:r>
      <w:r w:rsidR="00ED6826" w:rsidRPr="00ED6826">
        <w:rPr>
          <w:lang w:val="en-US" w:eastAsia="zh-CN"/>
        </w:rPr>
        <w:t>hether 2-step RA is only applicable to a small cell where the UE doesn’t need to obtain timing alignment</w:t>
      </w:r>
      <w:r w:rsidRPr="00AE6567">
        <w:rPr>
          <w:lang w:val="en-US" w:eastAsia="zh-CN"/>
        </w:rPr>
        <w:t xml:space="preserve"> have also been discussed in RAN1</w:t>
      </w:r>
      <w:r w:rsidR="00FE43E3" w:rsidRPr="00AE6567">
        <w:rPr>
          <w:lang w:val="en-US" w:eastAsia="zh-CN"/>
        </w:rPr>
        <w:t xml:space="preserve">. In their discussion it has not been concluded </w:t>
      </w:r>
      <w:r w:rsidR="002E3FA4" w:rsidRPr="00AE6567">
        <w:rPr>
          <w:lang w:val="en-US" w:eastAsia="zh-CN"/>
        </w:rPr>
        <w:t>if t</w:t>
      </w:r>
      <w:r w:rsidR="00ED6826" w:rsidRPr="00ED6826">
        <w:rPr>
          <w:lang w:val="en-US" w:eastAsia="zh-CN"/>
        </w:rPr>
        <w:t xml:space="preserve">ransmission of the first message can </w:t>
      </w:r>
      <w:r w:rsidR="003975A6">
        <w:rPr>
          <w:lang w:val="en-US" w:eastAsia="zh-CN"/>
        </w:rPr>
        <w:t xml:space="preserve">only </w:t>
      </w:r>
      <w:r w:rsidR="00ED6826" w:rsidRPr="00ED6826">
        <w:rPr>
          <w:lang w:val="en-US" w:eastAsia="zh-CN"/>
        </w:rPr>
        <w:t xml:space="preserve">be guaranteed </w:t>
      </w:r>
      <w:r w:rsidR="003975A6">
        <w:rPr>
          <w:lang w:val="en-US" w:eastAsia="zh-CN"/>
        </w:rPr>
        <w:t xml:space="preserve">if </w:t>
      </w:r>
      <w:r w:rsidR="00B2712C">
        <w:rPr>
          <w:lang w:val="en-US" w:eastAsia="zh-CN"/>
        </w:rPr>
        <w:t xml:space="preserve">limited to </w:t>
      </w:r>
      <w:r w:rsidR="008073C0" w:rsidRPr="00AE6567">
        <w:rPr>
          <w:lang w:val="en-US" w:eastAsia="zh-CN"/>
        </w:rPr>
        <w:t>small cell environment</w:t>
      </w:r>
      <w:r w:rsidR="003975A6">
        <w:rPr>
          <w:lang w:val="en-US" w:eastAsia="zh-CN"/>
        </w:rPr>
        <w:t>s</w:t>
      </w:r>
      <w:r w:rsidR="008073C0" w:rsidRPr="00AE6567">
        <w:rPr>
          <w:lang w:val="en-US" w:eastAsia="zh-CN"/>
        </w:rPr>
        <w:t xml:space="preserve"> </w:t>
      </w:r>
      <w:r w:rsidR="00B2712C">
        <w:rPr>
          <w:lang w:val="en-US" w:eastAsia="zh-CN"/>
        </w:rPr>
        <w:t>(</w:t>
      </w:r>
      <w:r w:rsidR="00ED6826" w:rsidRPr="00ED6826">
        <w:rPr>
          <w:lang w:val="en-US" w:eastAsia="zh-CN"/>
        </w:rPr>
        <w:t>without requiring timing alignment</w:t>
      </w:r>
      <w:r w:rsidR="00B2712C">
        <w:rPr>
          <w:lang w:val="en-US" w:eastAsia="zh-CN"/>
        </w:rPr>
        <w:t>)</w:t>
      </w:r>
      <w:r w:rsidR="00ED6826" w:rsidRPr="00ED6826">
        <w:rPr>
          <w:lang w:val="en-US" w:eastAsia="zh-CN"/>
        </w:rPr>
        <w:t xml:space="preserve">. </w:t>
      </w:r>
      <w:r w:rsidR="00EA22E3">
        <w:rPr>
          <w:lang w:val="en-US" w:eastAsia="zh-CN"/>
        </w:rPr>
        <w:t xml:space="preserve">It is therefore suggested that RAN2 assumes that </w:t>
      </w:r>
      <w:r w:rsidR="00EA22E3" w:rsidRPr="00EA22E3">
        <w:rPr>
          <w:lang w:val="en-US" w:eastAsia="zh-CN"/>
        </w:rPr>
        <w:t>2-step RACH is applicable to any cell size supported in Rel-15 NR</w:t>
      </w:r>
      <w:r w:rsidR="00305A17">
        <w:rPr>
          <w:lang w:val="en-US" w:eastAsia="zh-CN"/>
        </w:rPr>
        <w:t>.</w:t>
      </w:r>
    </w:p>
    <w:p w14:paraId="3339EBB7" w14:textId="46D72098" w:rsidR="006C3C53" w:rsidRDefault="006C3C53" w:rsidP="005C3AFC">
      <w:pPr>
        <w:pStyle w:val="Observation"/>
        <w:rPr>
          <w:lang w:val="en-US"/>
        </w:rPr>
      </w:pPr>
      <w:bookmarkStart w:id="33" w:name="_Toc4525034"/>
      <w:bookmarkStart w:id="34" w:name="_Toc4573582"/>
      <w:r>
        <w:rPr>
          <w:lang w:val="en-US"/>
        </w:rPr>
        <w:t>From a RAN2 p</w:t>
      </w:r>
      <w:r w:rsidR="005B7791">
        <w:rPr>
          <w:lang w:val="en-US"/>
        </w:rPr>
        <w:t>erspective any Rel-15 cell size can be supported.</w:t>
      </w:r>
      <w:bookmarkEnd w:id="33"/>
      <w:bookmarkEnd w:id="34"/>
    </w:p>
    <w:p w14:paraId="5D1AF252" w14:textId="4AE8A19B" w:rsidR="00ED6826" w:rsidRDefault="005B7791" w:rsidP="00305A17">
      <w:pPr>
        <w:pStyle w:val="Proposal"/>
        <w:rPr>
          <w:lang w:val="en-US"/>
        </w:rPr>
      </w:pPr>
      <w:bookmarkStart w:id="35" w:name="_Toc3455021"/>
      <w:bookmarkStart w:id="36" w:name="_Toc3533688"/>
      <w:bookmarkStart w:id="37" w:name="_Toc4525043"/>
      <w:bookmarkStart w:id="38" w:name="_Toc4573591"/>
      <w:r>
        <w:rPr>
          <w:lang w:val="en-US"/>
        </w:rPr>
        <w:t xml:space="preserve">Let RAN1 decide if any cell </w:t>
      </w:r>
      <w:r w:rsidR="00ED3C7A">
        <w:rPr>
          <w:lang w:val="en-US"/>
        </w:rPr>
        <w:t xml:space="preserve">size would not be supported, assuming that from RAN2 </w:t>
      </w:r>
      <w:proofErr w:type="spellStart"/>
      <w:r w:rsidR="002F0E16">
        <w:rPr>
          <w:lang w:val="en-US"/>
        </w:rPr>
        <w:t>p.o.v</w:t>
      </w:r>
      <w:proofErr w:type="spellEnd"/>
      <w:r w:rsidR="002F0E16">
        <w:rPr>
          <w:lang w:val="en-US"/>
        </w:rPr>
        <w:t>. any Rel-15 cell size could be supported</w:t>
      </w:r>
      <w:r w:rsidR="00ED3C7A">
        <w:rPr>
          <w:lang w:val="en-US"/>
        </w:rPr>
        <w:t>.</w:t>
      </w:r>
      <w:bookmarkEnd w:id="35"/>
      <w:bookmarkEnd w:id="36"/>
      <w:bookmarkEnd w:id="37"/>
      <w:bookmarkEnd w:id="38"/>
    </w:p>
    <w:p w14:paraId="040D92BD" w14:textId="77ECFA5C" w:rsidR="00F664C2" w:rsidRDefault="00F664C2" w:rsidP="002F0E16">
      <w:pPr>
        <w:rPr>
          <w:lang w:val="en-US"/>
        </w:rPr>
      </w:pPr>
    </w:p>
    <w:p w14:paraId="7AB9EA59" w14:textId="7D0D9301" w:rsidR="006B0ED4" w:rsidRDefault="000C225F" w:rsidP="000C225F">
      <w:pPr>
        <w:pStyle w:val="Heading2"/>
        <w:rPr>
          <w:lang w:val="en-US"/>
        </w:rPr>
      </w:pPr>
      <w:r>
        <w:rPr>
          <w:lang w:val="en-US"/>
        </w:rPr>
        <w:t>Message</w:t>
      </w:r>
      <w:r w:rsidR="00F5436C">
        <w:rPr>
          <w:lang w:val="en-US"/>
        </w:rPr>
        <w:t xml:space="preserve"> content</w:t>
      </w:r>
    </w:p>
    <w:p w14:paraId="08C9DA3E" w14:textId="6463E970" w:rsidR="0055131F" w:rsidRDefault="00ED6826" w:rsidP="00ED6826">
      <w:pPr>
        <w:rPr>
          <w:lang w:val="en-US" w:eastAsia="zh-CN"/>
        </w:rPr>
      </w:pPr>
      <w:r w:rsidRPr="00ED6826">
        <w:rPr>
          <w:lang w:val="en-US" w:eastAsia="zh-CN"/>
        </w:rPr>
        <w:t xml:space="preserve">The content of the messages may be different for different triggers and what this content should be needs to be studied on a case by case basis. </w:t>
      </w:r>
    </w:p>
    <w:p w14:paraId="0FEAB893" w14:textId="05924163" w:rsidR="004059FF" w:rsidRDefault="00A96A9D" w:rsidP="00ED6826">
      <w:pPr>
        <w:rPr>
          <w:lang w:val="en-US" w:eastAsia="zh-CN"/>
        </w:rPr>
      </w:pPr>
      <w:r>
        <w:rPr>
          <w:lang w:val="en-US" w:eastAsia="zh-CN"/>
        </w:rPr>
        <w:t>Msg sizes already defined, where derived according to</w:t>
      </w:r>
      <w:r w:rsidR="00FF6770">
        <w:rPr>
          <w:lang w:val="en-US" w:eastAsia="zh-CN"/>
        </w:rPr>
        <w:t xml:space="preserve"> (RAN2 discussion for 4-step</w:t>
      </w:r>
      <w:r w:rsidR="00E91CB6">
        <w:rPr>
          <w:lang w:val="en-US" w:eastAsia="zh-CN"/>
        </w:rPr>
        <w:t>)</w:t>
      </w:r>
      <w:r>
        <w:rPr>
          <w:lang w:val="en-US" w:eastAsia="zh-CN"/>
        </w:rPr>
        <w:t xml:space="preserve"> …</w:t>
      </w:r>
      <w:r w:rsidR="00E91CB6">
        <w:rPr>
          <w:lang w:val="en-US" w:eastAsia="zh-CN"/>
        </w:rPr>
        <w:t xml:space="preserve"> Anything else needed BSR</w:t>
      </w:r>
      <w:r w:rsidR="006A22BE">
        <w:rPr>
          <w:lang w:val="en-US" w:eastAsia="zh-CN"/>
        </w:rPr>
        <w:t>/data? Infrequent small data</w:t>
      </w:r>
      <w:r w:rsidR="00E91CB6">
        <w:rPr>
          <w:lang w:val="en-US" w:eastAsia="zh-CN"/>
        </w:rPr>
        <w:t>.</w:t>
      </w:r>
      <w:r w:rsidR="005208E1">
        <w:rPr>
          <w:lang w:val="en-US" w:eastAsia="zh-CN"/>
        </w:rPr>
        <w:t xml:space="preserve"> RAN1 </w:t>
      </w:r>
      <w:r w:rsidR="00F57610">
        <w:rPr>
          <w:lang w:val="en-US" w:eastAsia="zh-CN"/>
        </w:rPr>
        <w:t>can study what sizes can be supported.</w:t>
      </w:r>
      <w:r w:rsidR="00774F3C">
        <w:rPr>
          <w:lang w:val="en-US" w:eastAsia="zh-CN"/>
        </w:rPr>
        <w:t xml:space="preserve"> </w:t>
      </w:r>
    </w:p>
    <w:p w14:paraId="6DCF2D9F" w14:textId="34FE4FC0" w:rsidR="00ED6826" w:rsidRPr="00ED6826" w:rsidRDefault="00ED6826" w:rsidP="00ED6826">
      <w:pPr>
        <w:rPr>
          <w:lang w:val="en-US" w:eastAsia="zh-CN"/>
        </w:rPr>
      </w:pPr>
      <w:r w:rsidRPr="00ED6826">
        <w:rPr>
          <w:lang w:val="en-US" w:eastAsia="zh-CN"/>
        </w:rPr>
        <w:t xml:space="preserve">The Msg1 based request for </w:t>
      </w:r>
      <w:r w:rsidR="008B0FBE">
        <w:rPr>
          <w:lang w:val="en-US" w:eastAsia="zh-CN"/>
        </w:rPr>
        <w:t xml:space="preserve">e.g. </w:t>
      </w:r>
      <w:r w:rsidRPr="00ED6826">
        <w:rPr>
          <w:lang w:val="en-US" w:eastAsia="zh-CN"/>
        </w:rPr>
        <w:t xml:space="preserve">other SI is already specified as a 2-step RACH procedure and does not </w:t>
      </w:r>
      <w:r w:rsidR="00D40013">
        <w:rPr>
          <w:lang w:val="en-US" w:eastAsia="zh-CN"/>
        </w:rPr>
        <w:t xml:space="preserve">really </w:t>
      </w:r>
      <w:r w:rsidRPr="00ED6826">
        <w:rPr>
          <w:lang w:val="en-US" w:eastAsia="zh-CN"/>
        </w:rPr>
        <w:t xml:space="preserve">require any further study. However, </w:t>
      </w:r>
      <w:r w:rsidR="0054104A">
        <w:rPr>
          <w:lang w:val="en-US" w:eastAsia="zh-CN"/>
        </w:rPr>
        <w:t>if</w:t>
      </w:r>
      <w:r w:rsidRPr="00ED6826">
        <w:rPr>
          <w:lang w:val="en-US" w:eastAsia="zh-CN"/>
        </w:rPr>
        <w:t xml:space="preserve"> the possibility to include a payload in </w:t>
      </w:r>
      <w:proofErr w:type="spellStart"/>
      <w:r w:rsidRPr="00ED6826">
        <w:rPr>
          <w:lang w:val="en-US" w:eastAsia="zh-CN"/>
        </w:rPr>
        <w:t>Msg</w:t>
      </w:r>
      <w:r w:rsidR="00027F08">
        <w:rPr>
          <w:lang w:val="en-US" w:eastAsia="zh-CN"/>
        </w:rPr>
        <w:t>A</w:t>
      </w:r>
      <w:proofErr w:type="spellEnd"/>
      <w:r w:rsidRPr="00ED6826">
        <w:rPr>
          <w:lang w:val="en-US" w:eastAsia="zh-CN"/>
        </w:rPr>
        <w:t xml:space="preserve"> </w:t>
      </w:r>
      <w:r w:rsidR="009D5C48">
        <w:rPr>
          <w:lang w:val="en-US" w:eastAsia="zh-CN"/>
        </w:rPr>
        <w:t xml:space="preserve">PUSCH part </w:t>
      </w:r>
      <w:r w:rsidRPr="00ED6826">
        <w:rPr>
          <w:lang w:val="en-US" w:eastAsia="zh-CN"/>
        </w:rPr>
        <w:t>is introduced</w:t>
      </w:r>
      <w:r w:rsidR="0054104A">
        <w:rPr>
          <w:lang w:val="en-US" w:eastAsia="zh-CN"/>
        </w:rPr>
        <w:t xml:space="preserve"> as suggested above in section [ref]</w:t>
      </w:r>
      <w:r w:rsidRPr="00ED6826">
        <w:rPr>
          <w:lang w:val="en-US" w:eastAsia="zh-CN"/>
        </w:rPr>
        <w:t>, one may consider utilizing this possibility also for Msg1 based SI request</w:t>
      </w:r>
      <w:r w:rsidR="003057C2">
        <w:rPr>
          <w:lang w:val="en-US" w:eastAsia="zh-CN"/>
        </w:rPr>
        <w:t xml:space="preserve"> (or BFR)</w:t>
      </w:r>
      <w:r w:rsidRPr="00ED6826">
        <w:rPr>
          <w:lang w:val="en-US" w:eastAsia="zh-CN"/>
        </w:rPr>
        <w:t xml:space="preserve">, e.g. to include some qualifying information to refine the request. </w:t>
      </w:r>
      <w:r w:rsidR="00BB494F">
        <w:rPr>
          <w:lang w:val="en-US" w:eastAsia="zh-CN"/>
        </w:rPr>
        <w:t xml:space="preserve">If no </w:t>
      </w:r>
      <w:r w:rsidR="000D7813">
        <w:rPr>
          <w:lang w:val="en-US" w:eastAsia="zh-CN"/>
        </w:rPr>
        <w:t xml:space="preserve">such </w:t>
      </w:r>
      <w:r w:rsidR="00BB494F">
        <w:rPr>
          <w:lang w:val="en-US" w:eastAsia="zh-CN"/>
        </w:rPr>
        <w:t>additional information is needed, then</w:t>
      </w:r>
      <w:r w:rsidR="00744598">
        <w:rPr>
          <w:lang w:val="en-US" w:eastAsia="zh-CN"/>
        </w:rPr>
        <w:t xml:space="preserve"> possibly padding is transmitted on the associated PUSCH</w:t>
      </w:r>
      <w:r w:rsidR="00176DB3">
        <w:rPr>
          <w:lang w:val="en-US" w:eastAsia="zh-CN"/>
        </w:rPr>
        <w:t xml:space="preserve">. One could </w:t>
      </w:r>
      <w:r w:rsidR="000D7813">
        <w:rPr>
          <w:lang w:val="en-US" w:eastAsia="zh-CN"/>
        </w:rPr>
        <w:t xml:space="preserve">alternatively </w:t>
      </w:r>
      <w:r w:rsidR="00176DB3">
        <w:rPr>
          <w:lang w:val="en-US" w:eastAsia="zh-CN"/>
        </w:rPr>
        <w:t>foresee also skipping of that resource, and usefulness of that depends on if from a L1 design the preamble and PUSCH needs to</w:t>
      </w:r>
      <w:r w:rsidR="004D3667">
        <w:rPr>
          <w:lang w:val="en-US" w:eastAsia="zh-CN"/>
        </w:rPr>
        <w:t>/can</w:t>
      </w:r>
      <w:r w:rsidR="00176DB3">
        <w:rPr>
          <w:lang w:val="en-US" w:eastAsia="zh-CN"/>
        </w:rPr>
        <w:t xml:space="preserve"> be decoded </w:t>
      </w:r>
      <w:r w:rsidR="00F12B83">
        <w:rPr>
          <w:lang w:val="en-US" w:eastAsia="zh-CN"/>
        </w:rPr>
        <w:t>separately</w:t>
      </w:r>
      <w:r w:rsidR="004D3667">
        <w:rPr>
          <w:lang w:val="en-US" w:eastAsia="zh-CN"/>
        </w:rPr>
        <w:t xml:space="preserve"> and the benefit of such </w:t>
      </w:r>
      <w:r w:rsidR="004D2F48">
        <w:rPr>
          <w:lang w:val="en-US" w:eastAsia="zh-CN"/>
        </w:rPr>
        <w:t>a mechanism</w:t>
      </w:r>
      <w:r w:rsidR="004D3667">
        <w:rPr>
          <w:lang w:val="en-US" w:eastAsia="zh-CN"/>
        </w:rPr>
        <w:t xml:space="preserve">. </w:t>
      </w:r>
      <w:r w:rsidR="00CE6B9A">
        <w:rPr>
          <w:lang w:val="en-US" w:eastAsia="zh-CN"/>
        </w:rPr>
        <w:t>In any case, t</w:t>
      </w:r>
      <w:r w:rsidR="008B0FBE">
        <w:rPr>
          <w:lang w:val="en-US" w:eastAsia="zh-CN"/>
        </w:rPr>
        <w:t xml:space="preserve">he </w:t>
      </w:r>
      <w:r w:rsidR="00065B99">
        <w:rPr>
          <w:lang w:val="en-US" w:eastAsia="zh-CN"/>
        </w:rPr>
        <w:t xml:space="preserve">optimization through </w:t>
      </w:r>
      <w:r w:rsidR="008B0FBE">
        <w:rPr>
          <w:lang w:val="en-US" w:eastAsia="zh-CN"/>
        </w:rPr>
        <w:t>addition of such information</w:t>
      </w:r>
      <w:r w:rsidR="00F12B83">
        <w:rPr>
          <w:lang w:val="en-US" w:eastAsia="zh-CN"/>
        </w:rPr>
        <w:t xml:space="preserve"> (</w:t>
      </w:r>
      <w:r w:rsidR="00CE6B9A">
        <w:rPr>
          <w:lang w:val="en-US" w:eastAsia="zh-CN"/>
        </w:rPr>
        <w:t xml:space="preserve">for </w:t>
      </w:r>
      <w:r w:rsidR="00F12B83">
        <w:rPr>
          <w:lang w:val="en-US" w:eastAsia="zh-CN"/>
        </w:rPr>
        <w:t>BFR/S</w:t>
      </w:r>
      <w:r w:rsidR="00CE6B9A">
        <w:rPr>
          <w:lang w:val="en-US" w:eastAsia="zh-CN"/>
        </w:rPr>
        <w:t>i r</w:t>
      </w:r>
      <w:r w:rsidR="00F12B83">
        <w:rPr>
          <w:lang w:val="en-US" w:eastAsia="zh-CN"/>
        </w:rPr>
        <w:t>eq</w:t>
      </w:r>
      <w:r w:rsidR="00CE6B9A">
        <w:rPr>
          <w:lang w:val="en-US" w:eastAsia="zh-CN"/>
        </w:rPr>
        <w:t>.)</w:t>
      </w:r>
      <w:r w:rsidR="004D3667">
        <w:rPr>
          <w:lang w:val="en-US" w:eastAsia="zh-CN"/>
        </w:rPr>
        <w:t xml:space="preserve"> </w:t>
      </w:r>
      <w:r w:rsidR="00065B99">
        <w:rPr>
          <w:lang w:val="en-US" w:eastAsia="zh-CN"/>
        </w:rPr>
        <w:t>needs to be evaluated accordingly</w:t>
      </w:r>
      <w:r w:rsidR="00C95A61">
        <w:rPr>
          <w:lang w:val="en-US" w:eastAsia="zh-CN"/>
        </w:rPr>
        <w:t>.</w:t>
      </w:r>
      <w:r w:rsidR="00AE36F6">
        <w:rPr>
          <w:lang w:val="en-US" w:eastAsia="zh-CN"/>
        </w:rPr>
        <w:t xml:space="preserve"> In [</w:t>
      </w:r>
      <w:r w:rsidR="007C1FE2">
        <w:rPr>
          <w:lang w:val="en-US" w:eastAsia="zh-CN"/>
        </w:rPr>
        <w:t>3</w:t>
      </w:r>
      <w:r w:rsidR="00AE36F6">
        <w:rPr>
          <w:lang w:val="en-US" w:eastAsia="zh-CN"/>
        </w:rPr>
        <w:t xml:space="preserve">] a </w:t>
      </w:r>
      <w:r w:rsidR="00E23FA2">
        <w:rPr>
          <w:lang w:val="en-US" w:eastAsia="zh-CN"/>
        </w:rPr>
        <w:t xml:space="preserve">more detailed </w:t>
      </w:r>
      <w:r w:rsidR="00AE36F6">
        <w:rPr>
          <w:lang w:val="en-US" w:eastAsia="zh-CN"/>
        </w:rPr>
        <w:t xml:space="preserve">description of possible payload </w:t>
      </w:r>
      <w:r w:rsidR="00213AFC">
        <w:rPr>
          <w:lang w:val="en-US" w:eastAsia="zh-CN"/>
        </w:rPr>
        <w:t>is given.</w:t>
      </w:r>
      <w:r w:rsidR="00580B7F">
        <w:rPr>
          <w:lang w:val="en-US" w:eastAsia="zh-CN"/>
        </w:rPr>
        <w:t xml:space="preserve"> From tha</w:t>
      </w:r>
      <w:r w:rsidR="00D80B28">
        <w:rPr>
          <w:lang w:val="en-US" w:eastAsia="zh-CN"/>
        </w:rPr>
        <w:t xml:space="preserve">t </w:t>
      </w:r>
      <w:r w:rsidR="00F17AE2">
        <w:rPr>
          <w:lang w:val="en-US" w:eastAsia="zh-CN"/>
        </w:rPr>
        <w:t>analyze</w:t>
      </w:r>
      <w:r w:rsidR="00D80B28">
        <w:rPr>
          <w:lang w:val="en-US" w:eastAsia="zh-CN"/>
        </w:rPr>
        <w:t xml:space="preserve"> in </w:t>
      </w:r>
      <w:r w:rsidR="00131CCD">
        <w:rPr>
          <w:lang w:val="en-US" w:eastAsia="zh-CN"/>
        </w:rPr>
        <w:t>[3</w:t>
      </w:r>
      <w:r w:rsidR="00D80B28">
        <w:rPr>
          <w:lang w:val="en-US" w:eastAsia="zh-CN"/>
        </w:rPr>
        <w:t xml:space="preserve">] it is suggested to </w:t>
      </w:r>
      <w:r w:rsidR="00F17AE2">
        <w:rPr>
          <w:lang w:val="en-US" w:eastAsia="zh-CN"/>
        </w:rPr>
        <w:t>liaison</w:t>
      </w:r>
      <w:r w:rsidR="00D80B28">
        <w:rPr>
          <w:lang w:val="en-US" w:eastAsia="zh-CN"/>
        </w:rPr>
        <w:t xml:space="preserve"> with RAN1 </w:t>
      </w:r>
      <w:r w:rsidR="00F17AE2">
        <w:rPr>
          <w:lang w:val="en-US" w:eastAsia="zh-CN"/>
        </w:rPr>
        <w:t xml:space="preserve">informing them on message sizes. However, </w:t>
      </w:r>
      <w:r w:rsidR="00B37775">
        <w:rPr>
          <w:lang w:val="en-US" w:eastAsia="zh-CN"/>
        </w:rPr>
        <w:t>as also concluded, it may be of value to know what message size boundaries there are for transmitting</w:t>
      </w:r>
      <w:r w:rsidR="00B932BF">
        <w:rPr>
          <w:lang w:val="en-US" w:eastAsia="zh-CN"/>
        </w:rPr>
        <w:t xml:space="preserve"> additional payload such as MAC CE (e.g. BSR or PHR) or UP data (e.g. small</w:t>
      </w:r>
      <w:r w:rsidR="002E6791">
        <w:rPr>
          <w:lang w:val="en-US" w:eastAsia="zh-CN"/>
        </w:rPr>
        <w:t xml:space="preserve"> data </w:t>
      </w:r>
      <w:proofErr w:type="spellStart"/>
      <w:r w:rsidR="002E6791">
        <w:rPr>
          <w:lang w:val="en-US" w:eastAsia="zh-CN"/>
        </w:rPr>
        <w:t>etc</w:t>
      </w:r>
      <w:proofErr w:type="spellEnd"/>
      <w:r w:rsidR="002E6791">
        <w:rPr>
          <w:lang w:val="en-US" w:eastAsia="zh-CN"/>
        </w:rPr>
        <w:t>).</w:t>
      </w:r>
    </w:p>
    <w:p w14:paraId="6BD91DFA" w14:textId="2BED8362" w:rsidR="005429D1" w:rsidRDefault="006C7C4D" w:rsidP="00B77F27">
      <w:pPr>
        <w:pStyle w:val="Proposal"/>
        <w:rPr>
          <w:lang w:val="en-US"/>
        </w:rPr>
      </w:pPr>
      <w:bookmarkStart w:id="39" w:name="_Toc3533689"/>
      <w:bookmarkStart w:id="40" w:name="_Toc4525044"/>
      <w:bookmarkStart w:id="41" w:name="_Toc4573592"/>
      <w:r>
        <w:rPr>
          <w:lang w:val="en-US"/>
        </w:rPr>
        <w:t>Liaison</w:t>
      </w:r>
      <w:r w:rsidR="002E6791">
        <w:rPr>
          <w:lang w:val="en-US"/>
        </w:rPr>
        <w:t xml:space="preserve"> with RAN1 on required message sizes and </w:t>
      </w:r>
      <w:r>
        <w:rPr>
          <w:lang w:val="en-US"/>
        </w:rPr>
        <w:t xml:space="preserve">include </w:t>
      </w:r>
      <w:r w:rsidR="00F34577">
        <w:rPr>
          <w:lang w:val="en-US"/>
        </w:rPr>
        <w:t xml:space="preserve">a </w:t>
      </w:r>
      <w:r w:rsidR="002E6791">
        <w:rPr>
          <w:lang w:val="en-US"/>
        </w:rPr>
        <w:t xml:space="preserve">request for </w:t>
      </w:r>
      <w:r>
        <w:rPr>
          <w:lang w:val="en-US"/>
        </w:rPr>
        <w:t>evaluation of possible larger payload size</w:t>
      </w:r>
      <w:r w:rsidR="00F34577">
        <w:rPr>
          <w:lang w:val="en-US"/>
        </w:rPr>
        <w:t>s</w:t>
      </w:r>
      <w:r>
        <w:rPr>
          <w:lang w:val="en-US"/>
        </w:rPr>
        <w:t>.</w:t>
      </w:r>
      <w:bookmarkEnd w:id="39"/>
      <w:bookmarkEnd w:id="40"/>
      <w:bookmarkEnd w:id="41"/>
    </w:p>
    <w:p w14:paraId="0F95F99A" w14:textId="193CB1CF" w:rsidR="002B58D3" w:rsidRDefault="002B58D3" w:rsidP="002B58D3">
      <w:pPr>
        <w:pStyle w:val="Heading2"/>
        <w:rPr>
          <w:lang w:val="en-US"/>
        </w:rPr>
      </w:pPr>
      <w:r>
        <w:rPr>
          <w:lang w:val="en-US"/>
        </w:rPr>
        <w:t>Contention Resolution</w:t>
      </w:r>
    </w:p>
    <w:p w14:paraId="29297F1C" w14:textId="69A5EFB2" w:rsidR="00A20D2A" w:rsidRDefault="002A2B3A" w:rsidP="00A936D3">
      <w:pPr>
        <w:rPr>
          <w:lang w:eastAsia="ja-JP"/>
        </w:rPr>
      </w:pPr>
      <w:r>
        <w:rPr>
          <w:lang w:eastAsia="ja-JP"/>
        </w:rPr>
        <w:t>C</w:t>
      </w:r>
      <w:r w:rsidR="00A936D3" w:rsidRPr="00A936D3">
        <w:rPr>
          <w:lang w:eastAsia="ja-JP"/>
        </w:rPr>
        <w:t xml:space="preserve">ontention resolution is </w:t>
      </w:r>
      <w:r>
        <w:rPr>
          <w:lang w:eastAsia="ja-JP"/>
        </w:rPr>
        <w:t xml:space="preserve">currently </w:t>
      </w:r>
      <w:r w:rsidR="00A936D3" w:rsidRPr="00A936D3">
        <w:rPr>
          <w:lang w:eastAsia="ja-JP"/>
        </w:rPr>
        <w:t xml:space="preserve">achieved </w:t>
      </w:r>
      <w:r w:rsidR="00142A5E">
        <w:rPr>
          <w:lang w:eastAsia="ja-JP"/>
        </w:rPr>
        <w:t xml:space="preserve">for CBRA </w:t>
      </w:r>
      <w:r w:rsidR="00A936D3" w:rsidRPr="00A936D3">
        <w:rPr>
          <w:lang w:eastAsia="ja-JP"/>
        </w:rPr>
        <w:t xml:space="preserve">by including a UE identity in msg3 which is </w:t>
      </w:r>
      <w:r w:rsidR="00830521">
        <w:rPr>
          <w:lang w:eastAsia="ja-JP"/>
        </w:rPr>
        <w:t>again used</w:t>
      </w:r>
      <w:r w:rsidR="00A936D3" w:rsidRPr="00A936D3">
        <w:rPr>
          <w:lang w:eastAsia="ja-JP"/>
        </w:rPr>
        <w:t xml:space="preserve"> in msg4</w:t>
      </w:r>
      <w:r w:rsidR="00142A5E">
        <w:rPr>
          <w:lang w:eastAsia="ja-JP"/>
        </w:rPr>
        <w:t xml:space="preserve"> by the NW at successful contention resolution</w:t>
      </w:r>
      <w:r w:rsidR="00A936D3" w:rsidRPr="00A936D3">
        <w:rPr>
          <w:lang w:eastAsia="ja-JP"/>
        </w:rPr>
        <w:t xml:space="preserve">. </w:t>
      </w:r>
      <w:r w:rsidR="00142A5E">
        <w:rPr>
          <w:lang w:eastAsia="ja-JP"/>
        </w:rPr>
        <w:t xml:space="preserve">As seen in section </w:t>
      </w:r>
      <w:r w:rsidR="00142A5E">
        <w:rPr>
          <w:lang w:eastAsia="ja-JP"/>
        </w:rPr>
        <w:fldChar w:fldCharType="begin"/>
      </w:r>
      <w:r w:rsidR="00142A5E">
        <w:rPr>
          <w:lang w:eastAsia="ja-JP"/>
        </w:rPr>
        <w:instrText xml:space="preserve"> REF _Ref3532914 \r \h </w:instrText>
      </w:r>
      <w:r w:rsidR="00142A5E">
        <w:rPr>
          <w:lang w:eastAsia="ja-JP"/>
        </w:rPr>
      </w:r>
      <w:r w:rsidR="00142A5E">
        <w:rPr>
          <w:lang w:eastAsia="ja-JP"/>
        </w:rPr>
        <w:fldChar w:fldCharType="separate"/>
      </w:r>
      <w:r w:rsidR="00142A5E">
        <w:rPr>
          <w:lang w:eastAsia="ja-JP"/>
        </w:rPr>
        <w:t>2.3</w:t>
      </w:r>
      <w:r w:rsidR="00142A5E">
        <w:rPr>
          <w:lang w:eastAsia="ja-JP"/>
        </w:rPr>
        <w:fldChar w:fldCharType="end"/>
      </w:r>
      <w:r w:rsidR="00142A5E">
        <w:rPr>
          <w:lang w:eastAsia="ja-JP"/>
        </w:rPr>
        <w:t xml:space="preserve">, this </w:t>
      </w:r>
      <w:r w:rsidR="00A936D3" w:rsidRPr="00A936D3">
        <w:rPr>
          <w:lang w:eastAsia="ja-JP"/>
        </w:rPr>
        <w:t xml:space="preserve">can be </w:t>
      </w:r>
      <w:r w:rsidR="00142A5E">
        <w:rPr>
          <w:lang w:eastAsia="ja-JP"/>
        </w:rPr>
        <w:t>(re)</w:t>
      </w:r>
      <w:r w:rsidR="00A936D3" w:rsidRPr="00A936D3">
        <w:rPr>
          <w:lang w:eastAsia="ja-JP"/>
        </w:rPr>
        <w:t xml:space="preserve">used in 2-step RACH. </w:t>
      </w:r>
      <w:r w:rsidR="00E46937">
        <w:rPr>
          <w:lang w:eastAsia="ja-JP"/>
        </w:rPr>
        <w:t xml:space="preserve">The </w:t>
      </w:r>
      <w:r w:rsidR="00E46937" w:rsidRPr="00A936D3">
        <w:rPr>
          <w:lang w:eastAsia="ja-JP"/>
        </w:rPr>
        <w:t xml:space="preserve">legacy </w:t>
      </w:r>
      <w:r w:rsidR="00E46937">
        <w:rPr>
          <w:lang w:eastAsia="ja-JP"/>
        </w:rPr>
        <w:t>U</w:t>
      </w:r>
      <w:r w:rsidR="00A936D3" w:rsidRPr="00A936D3">
        <w:rPr>
          <w:lang w:eastAsia="ja-JP"/>
        </w:rPr>
        <w:t xml:space="preserve">E identity used </w:t>
      </w:r>
      <w:r w:rsidR="00672511">
        <w:rPr>
          <w:lang w:eastAsia="ja-JP"/>
        </w:rPr>
        <w:t xml:space="preserve">in the RACH procedure </w:t>
      </w:r>
      <w:r w:rsidR="00A936D3" w:rsidRPr="00A936D3">
        <w:rPr>
          <w:lang w:eastAsia="ja-JP"/>
        </w:rPr>
        <w:t>depend on the purpose</w:t>
      </w:r>
      <w:r w:rsidR="00672511">
        <w:rPr>
          <w:lang w:eastAsia="ja-JP"/>
        </w:rPr>
        <w:t xml:space="preserve">, </w:t>
      </w:r>
      <w:r w:rsidR="00A936D3" w:rsidRPr="00A936D3">
        <w:rPr>
          <w:lang w:eastAsia="ja-JP"/>
        </w:rPr>
        <w:t xml:space="preserve">e.g. NAS or AS identifier. </w:t>
      </w:r>
      <w:r w:rsidR="00A9429C">
        <w:rPr>
          <w:lang w:eastAsia="ja-JP"/>
        </w:rPr>
        <w:t xml:space="preserve">As a result, the </w:t>
      </w:r>
      <w:proofErr w:type="spellStart"/>
      <w:r w:rsidR="00A9429C">
        <w:rPr>
          <w:lang w:eastAsia="ja-JP"/>
        </w:rPr>
        <w:t>msgA</w:t>
      </w:r>
      <w:proofErr w:type="spellEnd"/>
      <w:r w:rsidR="00A9429C">
        <w:rPr>
          <w:lang w:eastAsia="ja-JP"/>
        </w:rPr>
        <w:t xml:space="preserve"> </w:t>
      </w:r>
      <w:r w:rsidR="00C46900">
        <w:rPr>
          <w:lang w:eastAsia="ja-JP"/>
        </w:rPr>
        <w:t xml:space="preserve">size </w:t>
      </w:r>
      <w:r w:rsidR="006F2E9E">
        <w:rPr>
          <w:lang w:eastAsia="ja-JP"/>
        </w:rPr>
        <w:t>can be</w:t>
      </w:r>
      <w:r w:rsidR="00EB7A3B">
        <w:rPr>
          <w:lang w:eastAsia="ja-JP"/>
        </w:rPr>
        <w:t xml:space="preserve"> impacted by the trigger and purpose</w:t>
      </w:r>
      <w:r w:rsidR="003307D5">
        <w:rPr>
          <w:lang w:eastAsia="ja-JP"/>
        </w:rPr>
        <w:t xml:space="preserve">. </w:t>
      </w:r>
    </w:p>
    <w:p w14:paraId="28C64049" w14:textId="14EE4D41" w:rsidR="00A936D3" w:rsidRDefault="003D02F3" w:rsidP="00A936D3">
      <w:pPr>
        <w:rPr>
          <w:lang w:eastAsia="ja-JP"/>
        </w:rPr>
      </w:pPr>
      <w:r>
        <w:rPr>
          <w:lang w:eastAsia="ja-JP"/>
        </w:rPr>
        <w:t xml:space="preserve">In </w:t>
      </w:r>
      <w:r w:rsidR="00D9274A">
        <w:rPr>
          <w:lang w:eastAsia="ja-JP"/>
        </w:rPr>
        <w:t>defining</w:t>
      </w:r>
      <w:r w:rsidR="00A936D3" w:rsidRPr="00A936D3">
        <w:rPr>
          <w:lang w:eastAsia="ja-JP"/>
        </w:rPr>
        <w:t xml:space="preserve"> </w:t>
      </w:r>
      <w:r>
        <w:rPr>
          <w:lang w:eastAsia="ja-JP"/>
        </w:rPr>
        <w:t xml:space="preserve">details of </w:t>
      </w:r>
      <w:r w:rsidR="00D9274A">
        <w:rPr>
          <w:lang w:eastAsia="ja-JP"/>
        </w:rPr>
        <w:t xml:space="preserve">how </w:t>
      </w:r>
      <w:r w:rsidR="009F1B82">
        <w:rPr>
          <w:lang w:eastAsia="ja-JP"/>
        </w:rPr>
        <w:t xml:space="preserve">NW </w:t>
      </w:r>
      <w:r w:rsidR="00A936D3" w:rsidRPr="00A936D3">
        <w:rPr>
          <w:lang w:eastAsia="ja-JP"/>
        </w:rPr>
        <w:t xml:space="preserve">echoing </w:t>
      </w:r>
      <w:r w:rsidR="00D9274A">
        <w:rPr>
          <w:lang w:eastAsia="ja-JP"/>
        </w:rPr>
        <w:t xml:space="preserve">can </w:t>
      </w:r>
      <w:r w:rsidR="00A936D3" w:rsidRPr="00A936D3">
        <w:rPr>
          <w:lang w:eastAsia="ja-JP"/>
        </w:rPr>
        <w:t xml:space="preserve">work in the response message </w:t>
      </w:r>
      <w:r w:rsidR="00276DC9">
        <w:rPr>
          <w:lang w:eastAsia="ja-JP"/>
        </w:rPr>
        <w:t xml:space="preserve">for 2-step RACH, </w:t>
      </w:r>
      <w:r w:rsidR="00A936D3" w:rsidRPr="00A936D3">
        <w:rPr>
          <w:lang w:eastAsia="ja-JP"/>
        </w:rPr>
        <w:t xml:space="preserve">e.g. MAC CE </w:t>
      </w:r>
      <w:r w:rsidR="00276DC9">
        <w:rPr>
          <w:lang w:eastAsia="ja-JP"/>
        </w:rPr>
        <w:t>should</w:t>
      </w:r>
      <w:r w:rsidR="00A936D3" w:rsidRPr="00A936D3">
        <w:rPr>
          <w:lang w:eastAsia="ja-JP"/>
        </w:rPr>
        <w:t xml:space="preserve"> be discussed</w:t>
      </w:r>
      <w:r w:rsidR="00F40B40">
        <w:rPr>
          <w:lang w:eastAsia="ja-JP"/>
        </w:rPr>
        <w:t>, however it seems reasonable that the current mechanism can be used as a base line</w:t>
      </w:r>
      <w:r w:rsidR="00A936D3" w:rsidRPr="00A936D3">
        <w:rPr>
          <w:lang w:eastAsia="ja-JP"/>
        </w:rPr>
        <w:t xml:space="preserve">. </w:t>
      </w:r>
      <w:r w:rsidR="00BD1E9C">
        <w:rPr>
          <w:lang w:eastAsia="ja-JP"/>
        </w:rPr>
        <w:t>Further discussion of</w:t>
      </w:r>
      <w:r w:rsidR="00791287">
        <w:rPr>
          <w:lang w:eastAsia="ja-JP"/>
        </w:rPr>
        <w:t xml:space="preserve"> contention resolution for the 2-step procedure is found in </w:t>
      </w:r>
      <w:r w:rsidR="000B4CFF">
        <w:rPr>
          <w:lang w:eastAsia="ja-JP"/>
        </w:rPr>
        <w:fldChar w:fldCharType="begin"/>
      </w:r>
      <w:r w:rsidR="000B4CFF">
        <w:rPr>
          <w:lang w:eastAsia="ja-JP"/>
        </w:rPr>
        <w:instrText xml:space="preserve"> REF _Ref4572837 \r \h </w:instrText>
      </w:r>
      <w:r w:rsidR="000B4CFF">
        <w:rPr>
          <w:lang w:eastAsia="ja-JP"/>
        </w:rPr>
      </w:r>
      <w:r w:rsidR="000B4CFF">
        <w:rPr>
          <w:lang w:eastAsia="ja-JP"/>
        </w:rPr>
        <w:fldChar w:fldCharType="separate"/>
      </w:r>
      <w:r w:rsidR="000B4CFF">
        <w:rPr>
          <w:lang w:eastAsia="ja-JP"/>
        </w:rPr>
        <w:t>[2]</w:t>
      </w:r>
      <w:r w:rsidR="000B4CFF">
        <w:rPr>
          <w:lang w:eastAsia="ja-JP"/>
        </w:rPr>
        <w:fldChar w:fldCharType="end"/>
      </w:r>
      <w:r w:rsidR="00985E68">
        <w:rPr>
          <w:lang w:eastAsia="ja-JP"/>
        </w:rPr>
        <w:t>.</w:t>
      </w:r>
    </w:p>
    <w:p w14:paraId="038D57C3" w14:textId="658370F4" w:rsidR="00F875D1" w:rsidRPr="00AE6567" w:rsidRDefault="00F875D1" w:rsidP="00FC0866">
      <w:pPr>
        <w:pStyle w:val="Heading1"/>
        <w:jc w:val="both"/>
        <w:rPr>
          <w:lang w:val="en-US"/>
        </w:rPr>
      </w:pPr>
      <w:r w:rsidRPr="00AE6567">
        <w:rPr>
          <w:lang w:val="en-US"/>
        </w:rPr>
        <w:t>Conclusion</w:t>
      </w:r>
    </w:p>
    <w:p w14:paraId="4EE5CE72" w14:textId="44F2B9AF" w:rsidR="00F953C8" w:rsidRPr="00AE6567" w:rsidRDefault="00F0707B" w:rsidP="0049196D">
      <w:pPr>
        <w:rPr>
          <w:lang w:val="en-US"/>
        </w:rPr>
      </w:pPr>
      <w:r w:rsidRPr="00AE6567">
        <w:rPr>
          <w:lang w:val="en-US"/>
        </w:rPr>
        <w:t>T</w:t>
      </w:r>
      <w:r w:rsidR="00944270" w:rsidRPr="00AE6567">
        <w:rPr>
          <w:lang w:val="en-US"/>
        </w:rPr>
        <w:t>he following observations</w:t>
      </w:r>
      <w:r w:rsidRPr="00AE6567">
        <w:rPr>
          <w:lang w:val="en-US"/>
        </w:rPr>
        <w:t xml:space="preserve"> have been made</w:t>
      </w:r>
      <w:r w:rsidR="00944270" w:rsidRPr="00AE6567">
        <w:rPr>
          <w:lang w:val="en-US"/>
        </w:rPr>
        <w:t>:</w:t>
      </w:r>
    </w:p>
    <w:p w14:paraId="65FF9BD9" w14:textId="77777777" w:rsidR="002A5A65" w:rsidRPr="005C3AFC" w:rsidRDefault="001604E8">
      <w:pPr>
        <w:pStyle w:val="TOC1"/>
        <w:rPr>
          <w:rFonts w:asciiTheme="minorHAnsi" w:eastAsiaTheme="minorEastAsia" w:hAnsiTheme="minorHAnsi" w:cstheme="minorBidi"/>
          <w:b w:val="0"/>
          <w:sz w:val="22"/>
          <w:lang w:eastAsia="sv-SE"/>
        </w:rPr>
      </w:pPr>
      <w:r w:rsidRPr="00AE6567">
        <w:rPr>
          <w:b w:val="0"/>
          <w:bCs/>
        </w:rPr>
        <w:lastRenderedPageBreak/>
        <w:fldChar w:fldCharType="begin"/>
      </w:r>
      <w:r w:rsidRPr="00AE6567">
        <w:rPr>
          <w:bCs/>
        </w:rPr>
        <w:instrText xml:space="preserve"> TOC \f \n \p " " \t "Observation" </w:instrText>
      </w:r>
      <w:r w:rsidRPr="00AE6567">
        <w:rPr>
          <w:b w:val="0"/>
          <w:bCs/>
        </w:rPr>
        <w:fldChar w:fldCharType="separate"/>
      </w:r>
      <w:r w:rsidR="002A5A65" w:rsidRPr="00285781">
        <w:t>Observation 1</w:t>
      </w:r>
      <w:r w:rsidR="002A5A65" w:rsidRPr="005C3AFC">
        <w:rPr>
          <w:rFonts w:asciiTheme="minorHAnsi" w:eastAsiaTheme="minorEastAsia" w:hAnsiTheme="minorHAnsi" w:cstheme="minorBidi"/>
          <w:b w:val="0"/>
          <w:sz w:val="22"/>
          <w:lang w:eastAsia="sv-SE"/>
        </w:rPr>
        <w:tab/>
      </w:r>
      <w:r w:rsidR="002A5A65" w:rsidRPr="00285781">
        <w:t>The 2-step and 4-step random access can be differentiated either by reserving PRACH resources or reserving PUSCH resources. The merits of these options should be further discussed, as other parts of the design may depend on them.</w:t>
      </w:r>
    </w:p>
    <w:p w14:paraId="1A0AADF9" w14:textId="77777777" w:rsidR="002A5A65" w:rsidRPr="005C3AFC" w:rsidRDefault="002A5A65">
      <w:pPr>
        <w:pStyle w:val="TOC1"/>
        <w:rPr>
          <w:rFonts w:asciiTheme="minorHAnsi" w:eastAsiaTheme="minorEastAsia" w:hAnsiTheme="minorHAnsi" w:cstheme="minorBidi"/>
          <w:b w:val="0"/>
          <w:sz w:val="22"/>
          <w:lang w:eastAsia="sv-SE"/>
        </w:rPr>
      </w:pPr>
      <w:r w:rsidRPr="00285781">
        <w:t>Observation 2</w:t>
      </w:r>
      <w:r w:rsidRPr="005C3AFC">
        <w:rPr>
          <w:rFonts w:asciiTheme="minorHAnsi" w:eastAsiaTheme="minorEastAsia" w:hAnsiTheme="minorHAnsi" w:cstheme="minorBidi"/>
          <w:b w:val="0"/>
          <w:sz w:val="22"/>
          <w:lang w:eastAsia="sv-SE"/>
        </w:rPr>
        <w:tab/>
      </w:r>
      <w:r>
        <w:t>For NR-U, it is important that MsgA can be transmitted using only one LBT.</w:t>
      </w:r>
    </w:p>
    <w:p w14:paraId="26C0F0A4" w14:textId="77777777" w:rsidR="002A5A65" w:rsidRPr="005C3AFC" w:rsidRDefault="002A5A65">
      <w:pPr>
        <w:pStyle w:val="TOC1"/>
        <w:rPr>
          <w:rFonts w:asciiTheme="minorHAnsi" w:eastAsiaTheme="minorEastAsia" w:hAnsiTheme="minorHAnsi" w:cstheme="minorBidi"/>
          <w:b w:val="0"/>
          <w:sz w:val="22"/>
          <w:lang w:eastAsia="sv-SE"/>
        </w:rPr>
      </w:pPr>
      <w:r w:rsidRPr="00285781">
        <w:t>Observation 3</w:t>
      </w:r>
      <w:r w:rsidRPr="005C3AFC">
        <w:rPr>
          <w:rFonts w:asciiTheme="minorHAnsi" w:eastAsiaTheme="minorEastAsia" w:hAnsiTheme="minorHAnsi" w:cstheme="minorBidi"/>
          <w:b w:val="0"/>
          <w:sz w:val="22"/>
          <w:lang w:eastAsia="sv-SE"/>
        </w:rPr>
        <w:tab/>
      </w:r>
      <w:r w:rsidRPr="00285781">
        <w:t>In case the PUSCH for msgA cannot be decoded by gNB but the preamble part is detected, a fallback to ordinary four-step RA is possible. In this case gNB sends msg2 and the UE transmits msg3.</w:t>
      </w:r>
    </w:p>
    <w:p w14:paraId="52DC8C7C" w14:textId="77777777" w:rsidR="002A5A65" w:rsidRPr="005C3AFC" w:rsidRDefault="002A5A65">
      <w:pPr>
        <w:pStyle w:val="TOC1"/>
        <w:rPr>
          <w:rFonts w:asciiTheme="minorHAnsi" w:eastAsiaTheme="minorEastAsia" w:hAnsiTheme="minorHAnsi" w:cstheme="minorBidi"/>
          <w:b w:val="0"/>
          <w:sz w:val="22"/>
          <w:lang w:eastAsia="sv-SE"/>
        </w:rPr>
      </w:pPr>
      <w:r w:rsidRPr="00285781">
        <w:t>Observation 4</w:t>
      </w:r>
      <w:r w:rsidRPr="005C3AFC">
        <w:rPr>
          <w:rFonts w:asciiTheme="minorHAnsi" w:eastAsiaTheme="minorEastAsia" w:hAnsiTheme="minorHAnsi" w:cstheme="minorBidi"/>
          <w:b w:val="0"/>
          <w:sz w:val="22"/>
          <w:lang w:eastAsia="sv-SE"/>
        </w:rPr>
        <w:tab/>
      </w:r>
      <w:r w:rsidRPr="00285781">
        <w:t>From a RAN2 perspective any Rel-15 cell size can be supported.</w:t>
      </w:r>
    </w:p>
    <w:p w14:paraId="6897B153" w14:textId="14952AE9" w:rsidR="008164C5" w:rsidRPr="00AE6567" w:rsidRDefault="001604E8" w:rsidP="001604E8">
      <w:pPr>
        <w:pStyle w:val="Body"/>
        <w:spacing w:after="240"/>
        <w:ind w:left="0" w:firstLine="0"/>
        <w:jc w:val="both"/>
        <w:rPr>
          <w:b/>
          <w:lang w:val="en-US"/>
        </w:rPr>
      </w:pPr>
      <w:r w:rsidRPr="00AE6567">
        <w:rPr>
          <w:b/>
          <w:bCs/>
          <w:lang w:val="en-US"/>
        </w:rPr>
        <w:fldChar w:fldCharType="end"/>
      </w:r>
    </w:p>
    <w:p w14:paraId="6ACC7177" w14:textId="57F2DCEA" w:rsidR="001D5F62" w:rsidRPr="00AE6567" w:rsidRDefault="001D5F62" w:rsidP="00052670">
      <w:pPr>
        <w:rPr>
          <w:b/>
          <w:bCs/>
          <w:rtl/>
          <w:lang w:val="en-US"/>
        </w:rPr>
      </w:pPr>
      <w:bookmarkStart w:id="42" w:name="_Toc528850436"/>
      <w:bookmarkStart w:id="43" w:name="_Toc528850447"/>
      <w:bookmarkStart w:id="44" w:name="_Toc528850496"/>
      <w:bookmarkStart w:id="45" w:name="_Toc528850518"/>
      <w:bookmarkStart w:id="46" w:name="_Toc528853699"/>
      <w:bookmarkStart w:id="47" w:name="_Toc785813"/>
      <w:r w:rsidRPr="00AE6567">
        <w:rPr>
          <w:lang w:val="en-US"/>
        </w:rPr>
        <w:t>Based on the discussion above, we propose the following:</w:t>
      </w:r>
      <w:bookmarkEnd w:id="42"/>
      <w:bookmarkEnd w:id="43"/>
      <w:bookmarkEnd w:id="44"/>
      <w:bookmarkEnd w:id="45"/>
      <w:bookmarkEnd w:id="46"/>
      <w:bookmarkEnd w:id="47"/>
    </w:p>
    <w:p w14:paraId="68885FA3" w14:textId="77777777" w:rsidR="002A5A65" w:rsidRPr="005C3AFC" w:rsidRDefault="001037F7">
      <w:pPr>
        <w:pStyle w:val="TOC1"/>
        <w:rPr>
          <w:rFonts w:asciiTheme="minorHAnsi" w:eastAsiaTheme="minorEastAsia" w:hAnsiTheme="minorHAnsi" w:cstheme="minorBidi"/>
          <w:b w:val="0"/>
          <w:sz w:val="22"/>
          <w:lang w:eastAsia="sv-SE"/>
        </w:rPr>
      </w:pPr>
      <w:r w:rsidRPr="00AE6567">
        <w:rPr>
          <w:b w:val="0"/>
          <w:bCs/>
        </w:rPr>
        <w:fldChar w:fldCharType="begin"/>
      </w:r>
      <w:r w:rsidRPr="00AE6567">
        <w:rPr>
          <w:bCs/>
        </w:rPr>
        <w:instrText xml:space="preserve"> TOC \f \n \p " " \t "Proposal" </w:instrText>
      </w:r>
      <w:r w:rsidRPr="00AE6567">
        <w:rPr>
          <w:b w:val="0"/>
          <w:bCs/>
        </w:rPr>
        <w:fldChar w:fldCharType="separate"/>
      </w:r>
      <w:r w:rsidR="002A5A65" w:rsidRPr="00491AAB">
        <w:t>Proposal 1</w:t>
      </w:r>
      <w:r w:rsidR="002A5A65" w:rsidRPr="005C3AFC">
        <w:rPr>
          <w:rFonts w:asciiTheme="minorHAnsi" w:eastAsiaTheme="minorEastAsia" w:hAnsiTheme="minorHAnsi" w:cstheme="minorBidi"/>
          <w:b w:val="0"/>
          <w:sz w:val="22"/>
          <w:lang w:eastAsia="sv-SE"/>
        </w:rPr>
        <w:tab/>
      </w:r>
      <w:r w:rsidR="002A5A65" w:rsidRPr="00491AAB">
        <w:t>All triggers for 4-step RACH are also applicable to 2-step RACH.</w:t>
      </w:r>
    </w:p>
    <w:p w14:paraId="52C9CF00" w14:textId="77777777" w:rsidR="002A5A65" w:rsidRPr="005C3AFC" w:rsidRDefault="002A5A65">
      <w:pPr>
        <w:pStyle w:val="TOC1"/>
        <w:rPr>
          <w:rFonts w:asciiTheme="minorHAnsi" w:eastAsiaTheme="minorEastAsia" w:hAnsiTheme="minorHAnsi" w:cstheme="minorBidi"/>
          <w:b w:val="0"/>
          <w:sz w:val="22"/>
          <w:lang w:eastAsia="sv-SE"/>
        </w:rPr>
      </w:pPr>
      <w:r w:rsidRPr="00491AAB">
        <w:t>Proposal 2</w:t>
      </w:r>
      <w:r w:rsidRPr="005C3AFC">
        <w:rPr>
          <w:rFonts w:asciiTheme="minorHAnsi" w:eastAsiaTheme="minorEastAsia" w:hAnsiTheme="minorHAnsi" w:cstheme="minorBidi"/>
          <w:b w:val="0"/>
          <w:sz w:val="22"/>
          <w:lang w:eastAsia="sv-SE"/>
        </w:rPr>
        <w:tab/>
      </w:r>
      <w:r w:rsidRPr="00491AAB">
        <w:t>RAN2 to discuss methods for selection of 2-step or 4-step procedure.</w:t>
      </w:r>
    </w:p>
    <w:p w14:paraId="23170439" w14:textId="77777777" w:rsidR="002A5A65" w:rsidRPr="005C3AFC" w:rsidRDefault="002A5A65">
      <w:pPr>
        <w:pStyle w:val="TOC1"/>
        <w:rPr>
          <w:rFonts w:asciiTheme="minorHAnsi" w:eastAsiaTheme="minorEastAsia" w:hAnsiTheme="minorHAnsi" w:cstheme="minorBidi"/>
          <w:b w:val="0"/>
          <w:sz w:val="22"/>
          <w:lang w:eastAsia="sv-SE"/>
        </w:rPr>
      </w:pPr>
      <w:r w:rsidRPr="00491AAB">
        <w:t>Proposal 3</w:t>
      </w:r>
      <w:r w:rsidRPr="005C3AFC">
        <w:rPr>
          <w:rFonts w:asciiTheme="minorHAnsi" w:eastAsiaTheme="minorEastAsia" w:hAnsiTheme="minorHAnsi" w:cstheme="minorBidi"/>
          <w:b w:val="0"/>
          <w:sz w:val="22"/>
          <w:lang w:eastAsia="sv-SE"/>
        </w:rPr>
        <w:tab/>
      </w:r>
      <w:r w:rsidRPr="00491AAB">
        <w:t>RAN2 should study whether special PRACH resources or Preambles should be reserved for the 2-step procedure.</w:t>
      </w:r>
    </w:p>
    <w:p w14:paraId="4509D4A6" w14:textId="77777777" w:rsidR="002A5A65" w:rsidRPr="005C3AFC" w:rsidRDefault="002A5A65">
      <w:pPr>
        <w:pStyle w:val="TOC1"/>
        <w:rPr>
          <w:rFonts w:asciiTheme="minorHAnsi" w:eastAsiaTheme="minorEastAsia" w:hAnsiTheme="minorHAnsi" w:cstheme="minorBidi"/>
          <w:b w:val="0"/>
          <w:sz w:val="22"/>
          <w:lang w:eastAsia="sv-SE"/>
        </w:rPr>
      </w:pPr>
      <w:r w:rsidRPr="00491AAB">
        <w:t>Proposal 4</w:t>
      </w:r>
      <w:r w:rsidRPr="005C3AFC">
        <w:rPr>
          <w:rFonts w:asciiTheme="minorHAnsi" w:eastAsiaTheme="minorEastAsia" w:hAnsiTheme="minorHAnsi" w:cstheme="minorBidi"/>
          <w:b w:val="0"/>
          <w:sz w:val="22"/>
          <w:lang w:eastAsia="sv-SE"/>
        </w:rPr>
        <w:tab/>
      </w:r>
      <w:r w:rsidRPr="00491AAB">
        <w:t>Upon failure of msgA transmission, the UE shall ramp power or switch beam (like in Rel-15) and retransmit msgA.</w:t>
      </w:r>
    </w:p>
    <w:p w14:paraId="252FCB42" w14:textId="77777777" w:rsidR="002A5A65" w:rsidRPr="005C3AFC" w:rsidRDefault="002A5A65">
      <w:pPr>
        <w:pStyle w:val="TOC1"/>
        <w:rPr>
          <w:rFonts w:asciiTheme="minorHAnsi" w:eastAsiaTheme="minorEastAsia" w:hAnsiTheme="minorHAnsi" w:cstheme="minorBidi"/>
          <w:b w:val="0"/>
          <w:sz w:val="22"/>
          <w:lang w:eastAsia="sv-SE"/>
        </w:rPr>
      </w:pPr>
      <w:r w:rsidRPr="00491AAB">
        <w:t>Proposal 5</w:t>
      </w:r>
      <w:r w:rsidRPr="005C3AFC">
        <w:rPr>
          <w:rFonts w:asciiTheme="minorHAnsi" w:eastAsiaTheme="minorEastAsia" w:hAnsiTheme="minorHAnsi" w:cstheme="minorBidi"/>
          <w:b w:val="0"/>
          <w:sz w:val="22"/>
          <w:lang w:eastAsia="sv-SE"/>
        </w:rPr>
        <w:tab/>
      </w:r>
      <w:r w:rsidRPr="00491AAB">
        <w:t>After a certain number of failed MsgA transmissions the UE shall fall back to 4-step RA and transmit msg1</w:t>
      </w:r>
    </w:p>
    <w:p w14:paraId="35956C7B" w14:textId="0D4220A3" w:rsidR="002A5A65" w:rsidRDefault="002A5A65">
      <w:pPr>
        <w:pStyle w:val="TOC1"/>
      </w:pPr>
      <w:r w:rsidRPr="00491AAB">
        <w:t>Proposal 6</w:t>
      </w:r>
      <w:r w:rsidRPr="005C3AFC">
        <w:rPr>
          <w:rFonts w:asciiTheme="minorHAnsi" w:eastAsiaTheme="minorEastAsia" w:hAnsiTheme="minorHAnsi" w:cstheme="minorBidi"/>
          <w:b w:val="0"/>
          <w:sz w:val="22"/>
          <w:lang w:eastAsia="sv-SE"/>
        </w:rPr>
        <w:tab/>
      </w:r>
      <w:r w:rsidRPr="00491AAB">
        <w:t>Let RAN1 decide if any cell size would not be supported, assuming that from RAN2 p.o.v. any Rel-15 cell size could be supported.</w:t>
      </w:r>
    </w:p>
    <w:p w14:paraId="6D1ED3E9" w14:textId="77777777" w:rsidR="00386C2A" w:rsidRDefault="002A5A65" w:rsidP="005C3AFC">
      <w:pPr>
        <w:pStyle w:val="Proposal"/>
        <w:numPr>
          <w:ilvl w:val="0"/>
          <w:numId w:val="0"/>
        </w:numPr>
        <w:ind w:left="1701" w:hanging="1701"/>
        <w:rPr>
          <w:lang w:val="en-US"/>
        </w:rPr>
      </w:pPr>
      <w:r w:rsidRPr="00491AAB">
        <w:t>Proposal 7</w:t>
      </w:r>
      <w:r w:rsidRPr="005C3AFC">
        <w:rPr>
          <w:rFonts w:asciiTheme="minorHAnsi" w:eastAsiaTheme="minorEastAsia" w:hAnsiTheme="minorHAnsi" w:cstheme="minorBidi"/>
          <w:b w:val="0"/>
          <w:sz w:val="22"/>
          <w:lang w:val="en-US" w:eastAsia="sv-SE"/>
        </w:rPr>
        <w:tab/>
      </w:r>
      <w:r w:rsidR="00386C2A">
        <w:rPr>
          <w:lang w:val="en-US"/>
        </w:rPr>
        <w:t>Liaison with RAN1 on required message sizes and include a request for evaluation of possible larger payload sizes.</w:t>
      </w:r>
    </w:p>
    <w:p w14:paraId="406F8BCA" w14:textId="55AAEDCA" w:rsidR="002A5A65" w:rsidRPr="005C3AFC" w:rsidRDefault="002A5A65">
      <w:pPr>
        <w:pStyle w:val="TOC1"/>
        <w:rPr>
          <w:rFonts w:asciiTheme="minorHAnsi" w:eastAsiaTheme="minorEastAsia" w:hAnsiTheme="minorHAnsi" w:cstheme="minorBidi"/>
          <w:b w:val="0"/>
          <w:sz w:val="22"/>
          <w:lang w:eastAsia="sv-SE"/>
        </w:rPr>
      </w:pPr>
    </w:p>
    <w:p w14:paraId="2E483CB7" w14:textId="1295A14F" w:rsidR="00435970" w:rsidRPr="00AE6567" w:rsidRDefault="001037F7" w:rsidP="00435970">
      <w:pPr>
        <w:jc w:val="both"/>
        <w:rPr>
          <w:b/>
          <w:bCs/>
          <w:lang w:val="en-US"/>
        </w:rPr>
      </w:pPr>
      <w:r w:rsidRPr="00AE6567">
        <w:rPr>
          <w:b/>
          <w:bCs/>
          <w:lang w:val="en-US"/>
        </w:rPr>
        <w:fldChar w:fldCharType="end"/>
      </w:r>
    </w:p>
    <w:p w14:paraId="0C730A62" w14:textId="77777777" w:rsidR="00944270" w:rsidRPr="00AE6567" w:rsidRDefault="00944270" w:rsidP="00A42419">
      <w:pPr>
        <w:pStyle w:val="Heading1"/>
        <w:jc w:val="both"/>
        <w:rPr>
          <w:szCs w:val="20"/>
          <w:lang w:val="en-US"/>
        </w:rPr>
      </w:pPr>
      <w:bookmarkStart w:id="48" w:name="_In-sequence_SDU_delivery"/>
      <w:bookmarkEnd w:id="48"/>
      <w:r w:rsidRPr="00AE6567">
        <w:rPr>
          <w:lang w:val="en-US"/>
        </w:rPr>
        <w:t>References</w:t>
      </w:r>
    </w:p>
    <w:bookmarkStart w:id="49" w:name="_Ref534127550"/>
    <w:bookmarkStart w:id="50" w:name="_Ref488061725"/>
    <w:bookmarkStart w:id="51" w:name="_Ref521659446"/>
    <w:bookmarkStart w:id="52" w:name="_Ref479756368"/>
    <w:bookmarkStart w:id="53" w:name="_Ref481486326"/>
    <w:bookmarkStart w:id="54" w:name="_Ref174151459"/>
    <w:bookmarkStart w:id="55" w:name="_Ref189809556"/>
    <w:p w14:paraId="271CC447" w14:textId="77777777" w:rsidR="00881E12" w:rsidRPr="005C3AFC" w:rsidRDefault="00881E12" w:rsidP="00881E12">
      <w:pPr>
        <w:pStyle w:val="Reference"/>
        <w:rPr>
          <w:lang w:val="en-US"/>
        </w:rPr>
      </w:pPr>
      <w:r w:rsidRPr="005C3AFC">
        <w:rPr>
          <w:lang w:val="en-US"/>
        </w:rPr>
        <w:fldChar w:fldCharType="begin"/>
      </w:r>
      <w:r w:rsidRPr="005C3AFC">
        <w:rPr>
          <w:lang w:val="en-US"/>
        </w:rPr>
        <w:instrText xml:space="preserve"> HYPERLINK "http://www.3gpp.org/ftp/tsg_ran/TSG_RAN//TSGR_82/Docs/RP-182894.zip" </w:instrText>
      </w:r>
      <w:r w:rsidRPr="005C3AFC">
        <w:rPr>
          <w:lang w:val="en-US"/>
        </w:rPr>
        <w:fldChar w:fldCharType="separate"/>
      </w:r>
      <w:r w:rsidRPr="005C3AFC">
        <w:t>RP-182894</w:t>
      </w:r>
      <w:r w:rsidRPr="005C3AFC">
        <w:rPr>
          <w:lang w:val="en-US"/>
        </w:rPr>
        <w:fldChar w:fldCharType="end"/>
      </w:r>
      <w:r w:rsidRPr="005C3AFC">
        <w:rPr>
          <w:lang w:val="en-US"/>
        </w:rPr>
        <w:t xml:space="preserve">, “New work item: 2-step RACH for NR,” ZTE Corporation, </w:t>
      </w:r>
      <w:proofErr w:type="spellStart"/>
      <w:r w:rsidRPr="005C3AFC">
        <w:rPr>
          <w:lang w:val="en-US"/>
        </w:rPr>
        <w:t>Sanechips</w:t>
      </w:r>
      <w:proofErr w:type="spellEnd"/>
      <w:r w:rsidRPr="005C3AFC">
        <w:rPr>
          <w:lang w:val="en-US"/>
        </w:rPr>
        <w:t>, RAN#82, Sorrento, December 2018.</w:t>
      </w:r>
      <w:bookmarkEnd w:id="49"/>
      <w:bookmarkEnd w:id="50"/>
      <w:bookmarkEnd w:id="51"/>
      <w:bookmarkEnd w:id="52"/>
      <w:bookmarkEnd w:id="53"/>
      <w:bookmarkEnd w:id="54"/>
      <w:bookmarkEnd w:id="55"/>
    </w:p>
    <w:p w14:paraId="246B9DCB" w14:textId="0CAEBDB9" w:rsidR="007F27CA" w:rsidRDefault="008C3230" w:rsidP="00375B0F">
      <w:pPr>
        <w:pStyle w:val="Reference"/>
        <w:rPr>
          <w:lang w:val="en-US"/>
        </w:rPr>
      </w:pPr>
      <w:bookmarkStart w:id="56" w:name="_Ref4572837"/>
      <w:r w:rsidRPr="005C3AFC">
        <w:t>R2-</w:t>
      </w:r>
      <w:r w:rsidR="003B1987" w:rsidRPr="005C3AFC">
        <w:t>1903429</w:t>
      </w:r>
      <w:r w:rsidRPr="005C3AFC">
        <w:rPr>
          <w:lang w:val="en-US"/>
        </w:rPr>
        <w:t xml:space="preserve">, “RNTIs and Contention Resolution for 2-step RA”, Ericsson, </w:t>
      </w:r>
      <w:r w:rsidR="00375B0F" w:rsidRPr="00580B7F">
        <w:rPr>
          <w:lang w:val="en-US"/>
        </w:rPr>
        <w:t>3GPP TSG-RAN WG2 #105bis, Xi’an, China, 08 Apr – 12 Apr 2019</w:t>
      </w:r>
      <w:bookmarkEnd w:id="56"/>
    </w:p>
    <w:p w14:paraId="26B1227F" w14:textId="5F12BA92" w:rsidR="00DD3348" w:rsidRPr="005C3AFC" w:rsidRDefault="007C1FE2" w:rsidP="00375B0F">
      <w:pPr>
        <w:pStyle w:val="Reference"/>
        <w:rPr>
          <w:lang w:val="en-US"/>
        </w:rPr>
      </w:pPr>
      <w:r w:rsidRPr="007C1FE2">
        <w:rPr>
          <w:lang w:val="en-US"/>
        </w:rPr>
        <w:t xml:space="preserve">R2-1903428 - </w:t>
      </w:r>
      <w:proofErr w:type="spellStart"/>
      <w:r w:rsidRPr="007C1FE2">
        <w:rPr>
          <w:lang w:val="en-US"/>
        </w:rPr>
        <w:t>MsgA</w:t>
      </w:r>
      <w:proofErr w:type="spellEnd"/>
      <w:r w:rsidRPr="007C1FE2">
        <w:rPr>
          <w:lang w:val="en-US"/>
        </w:rPr>
        <w:t xml:space="preserve"> and </w:t>
      </w:r>
      <w:proofErr w:type="spellStart"/>
      <w:r w:rsidRPr="007C1FE2">
        <w:rPr>
          <w:lang w:val="en-US"/>
        </w:rPr>
        <w:t>MsgB</w:t>
      </w:r>
      <w:proofErr w:type="spellEnd"/>
      <w:r w:rsidRPr="007C1FE2">
        <w:rPr>
          <w:lang w:val="en-US"/>
        </w:rPr>
        <w:t xml:space="preserve"> size for 2-step RA</w:t>
      </w:r>
      <w:r>
        <w:rPr>
          <w:lang w:val="en-US"/>
        </w:rPr>
        <w:t xml:space="preserve">, Ericsson, </w:t>
      </w:r>
      <w:r w:rsidRPr="00580B7F">
        <w:rPr>
          <w:lang w:val="en-US"/>
        </w:rPr>
        <w:t>3GPP TSG-RAN WG2 #105bis, Xi’an, China, 08 Apr – 12 Apr 2019</w:t>
      </w:r>
    </w:p>
    <w:sectPr w:rsidR="00DD3348" w:rsidRPr="005C3AF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8642D" w14:textId="77777777" w:rsidR="00917744" w:rsidRDefault="00917744">
      <w:r>
        <w:separator/>
      </w:r>
    </w:p>
  </w:endnote>
  <w:endnote w:type="continuationSeparator" w:id="0">
    <w:p w14:paraId="0E39DF3E" w14:textId="77777777" w:rsidR="00917744" w:rsidRDefault="00917744">
      <w:r>
        <w:continuationSeparator/>
      </w:r>
    </w:p>
  </w:endnote>
  <w:endnote w:type="continuationNotice" w:id="1">
    <w:p w14:paraId="7C5E0855" w14:textId="77777777" w:rsidR="00917744" w:rsidRDefault="009177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A75C7" w14:textId="77777777" w:rsidR="00917744" w:rsidRDefault="00917744">
      <w:r>
        <w:separator/>
      </w:r>
    </w:p>
  </w:footnote>
  <w:footnote w:type="continuationSeparator" w:id="0">
    <w:p w14:paraId="27B0C6A5" w14:textId="77777777" w:rsidR="00917744" w:rsidRDefault="00917744">
      <w:r>
        <w:continuationSeparator/>
      </w:r>
    </w:p>
  </w:footnote>
  <w:footnote w:type="continuationNotice" w:id="1">
    <w:p w14:paraId="7196E796" w14:textId="77777777" w:rsidR="00917744" w:rsidRDefault="009177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7CAD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2800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5CC860"/>
    <w:lvl w:ilvl="0">
      <w:start w:val="1"/>
      <w:numFmt w:val="decimal"/>
      <w:lvlText w:val="%1."/>
      <w:lvlJc w:val="left"/>
      <w:pPr>
        <w:tabs>
          <w:tab w:val="num" w:pos="926"/>
        </w:tabs>
        <w:ind w:left="926" w:hanging="360"/>
      </w:pPr>
    </w:lvl>
  </w:abstractNum>
  <w:abstractNum w:abstractNumId="3" w15:restartNumberingAfterBreak="0">
    <w:nsid w:val="001A062C"/>
    <w:multiLevelType w:val="hybridMultilevel"/>
    <w:tmpl w:val="DB32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347BFF"/>
    <w:multiLevelType w:val="hybridMultilevel"/>
    <w:tmpl w:val="DC182C8C"/>
    <w:lvl w:ilvl="0" w:tplc="CA42CAC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867F57"/>
    <w:multiLevelType w:val="hybridMultilevel"/>
    <w:tmpl w:val="11600B1E"/>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864EF02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EAAC66FA"/>
    <w:lvl w:ilvl="0" w:tplc="E10ADCA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5" w15:restartNumberingAfterBreak="0">
    <w:nsid w:val="566F2492"/>
    <w:multiLevelType w:val="hybridMultilevel"/>
    <w:tmpl w:val="410A7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65D4065"/>
    <w:multiLevelType w:val="hybridMultilevel"/>
    <w:tmpl w:val="2654B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8A17BD"/>
    <w:multiLevelType w:val="hybridMultilevel"/>
    <w:tmpl w:val="DC8EDF6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0A210A"/>
    <w:multiLevelType w:val="hybridMultilevel"/>
    <w:tmpl w:val="8AD8E7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6"/>
  </w:num>
  <w:num w:numId="8">
    <w:abstractNumId w:val="9"/>
  </w:num>
  <w:num w:numId="9">
    <w:abstractNumId w:val="14"/>
  </w:num>
  <w:num w:numId="10">
    <w:abstractNumId w:val="20"/>
  </w:num>
  <w:num w:numId="11">
    <w:abstractNumId w:val="17"/>
  </w:num>
  <w:num w:numId="12">
    <w:abstractNumId w:val="2"/>
  </w:num>
  <w:num w:numId="13">
    <w:abstractNumId w:val="1"/>
  </w:num>
  <w:num w:numId="14">
    <w:abstractNumId w:val="0"/>
  </w:num>
  <w:num w:numId="15">
    <w:abstractNumId w:val="10"/>
  </w:num>
  <w:num w:numId="16">
    <w:abstractNumId w:val="22"/>
  </w:num>
  <w:num w:numId="17">
    <w:abstractNumId w:val="7"/>
  </w:num>
  <w:num w:numId="18">
    <w:abstractNumId w:val="18"/>
  </w:num>
  <w:num w:numId="19">
    <w:abstractNumId w:val="3"/>
  </w:num>
  <w:num w:numId="20">
    <w:abstractNumId w:val="21"/>
  </w:num>
  <w:num w:numId="21">
    <w:abstractNumId w:val="5"/>
  </w:num>
  <w:num w:numId="22">
    <w:abstractNumId w:val="6"/>
  </w:num>
  <w:num w:numId="23">
    <w:abstractNumId w:val="19"/>
  </w:num>
  <w:num w:numId="24">
    <w:abstractNumId w:val="15"/>
  </w:num>
  <w:num w:numId="2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sv-S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17F7"/>
    <w:rsid w:val="00002234"/>
    <w:rsid w:val="000028DA"/>
    <w:rsid w:val="00002A37"/>
    <w:rsid w:val="000038B9"/>
    <w:rsid w:val="000039CC"/>
    <w:rsid w:val="000039F4"/>
    <w:rsid w:val="000041F9"/>
    <w:rsid w:val="0000477E"/>
    <w:rsid w:val="00004AA0"/>
    <w:rsid w:val="000052F4"/>
    <w:rsid w:val="00005DEC"/>
    <w:rsid w:val="00006446"/>
    <w:rsid w:val="00006896"/>
    <w:rsid w:val="00006B3D"/>
    <w:rsid w:val="00007CDC"/>
    <w:rsid w:val="00011092"/>
    <w:rsid w:val="00011479"/>
    <w:rsid w:val="0001165C"/>
    <w:rsid w:val="00011AA3"/>
    <w:rsid w:val="00011B28"/>
    <w:rsid w:val="00011BA5"/>
    <w:rsid w:val="00012309"/>
    <w:rsid w:val="00013024"/>
    <w:rsid w:val="000134E3"/>
    <w:rsid w:val="0001385F"/>
    <w:rsid w:val="000152E0"/>
    <w:rsid w:val="0001548F"/>
    <w:rsid w:val="00015537"/>
    <w:rsid w:val="00015D15"/>
    <w:rsid w:val="00015F8D"/>
    <w:rsid w:val="0001767B"/>
    <w:rsid w:val="00017892"/>
    <w:rsid w:val="0001791D"/>
    <w:rsid w:val="00017A70"/>
    <w:rsid w:val="00017AFD"/>
    <w:rsid w:val="00021675"/>
    <w:rsid w:val="00021C6C"/>
    <w:rsid w:val="000221D7"/>
    <w:rsid w:val="00023507"/>
    <w:rsid w:val="00024DE0"/>
    <w:rsid w:val="0002552A"/>
    <w:rsid w:val="0002564D"/>
    <w:rsid w:val="00025A72"/>
    <w:rsid w:val="00025AA1"/>
    <w:rsid w:val="00025C9F"/>
    <w:rsid w:val="00025ECA"/>
    <w:rsid w:val="00025F59"/>
    <w:rsid w:val="000268A5"/>
    <w:rsid w:val="00026F4C"/>
    <w:rsid w:val="000270E9"/>
    <w:rsid w:val="00027F08"/>
    <w:rsid w:val="00027F0D"/>
    <w:rsid w:val="00027F53"/>
    <w:rsid w:val="0003006B"/>
    <w:rsid w:val="000305A9"/>
    <w:rsid w:val="000319F9"/>
    <w:rsid w:val="00031F4A"/>
    <w:rsid w:val="000325B8"/>
    <w:rsid w:val="000326DB"/>
    <w:rsid w:val="00032AFB"/>
    <w:rsid w:val="00032C3F"/>
    <w:rsid w:val="0003424B"/>
    <w:rsid w:val="00034B6D"/>
    <w:rsid w:val="00034C15"/>
    <w:rsid w:val="00035E89"/>
    <w:rsid w:val="000365F1"/>
    <w:rsid w:val="00036BA1"/>
    <w:rsid w:val="00036BD2"/>
    <w:rsid w:val="00041CE5"/>
    <w:rsid w:val="00042173"/>
    <w:rsid w:val="000422E2"/>
    <w:rsid w:val="00042B50"/>
    <w:rsid w:val="00042B7E"/>
    <w:rsid w:val="00042F22"/>
    <w:rsid w:val="000434A6"/>
    <w:rsid w:val="00043A2C"/>
    <w:rsid w:val="000444EF"/>
    <w:rsid w:val="0004455A"/>
    <w:rsid w:val="00044853"/>
    <w:rsid w:val="00044B45"/>
    <w:rsid w:val="00044C95"/>
    <w:rsid w:val="00044CB6"/>
    <w:rsid w:val="000456AB"/>
    <w:rsid w:val="000461E4"/>
    <w:rsid w:val="0004649F"/>
    <w:rsid w:val="00046650"/>
    <w:rsid w:val="00047E1D"/>
    <w:rsid w:val="0005080A"/>
    <w:rsid w:val="00050A8D"/>
    <w:rsid w:val="0005177F"/>
    <w:rsid w:val="00052670"/>
    <w:rsid w:val="00052A07"/>
    <w:rsid w:val="000532F6"/>
    <w:rsid w:val="0005333C"/>
    <w:rsid w:val="000534E3"/>
    <w:rsid w:val="0005357E"/>
    <w:rsid w:val="00053F91"/>
    <w:rsid w:val="00054690"/>
    <w:rsid w:val="00055337"/>
    <w:rsid w:val="000559EA"/>
    <w:rsid w:val="00056012"/>
    <w:rsid w:val="0005606A"/>
    <w:rsid w:val="0005607F"/>
    <w:rsid w:val="0005631A"/>
    <w:rsid w:val="00056D8A"/>
    <w:rsid w:val="00057117"/>
    <w:rsid w:val="000579B8"/>
    <w:rsid w:val="0006043A"/>
    <w:rsid w:val="00060973"/>
    <w:rsid w:val="00060E30"/>
    <w:rsid w:val="00060FB7"/>
    <w:rsid w:val="000616E7"/>
    <w:rsid w:val="00061F11"/>
    <w:rsid w:val="00063952"/>
    <w:rsid w:val="000644F6"/>
    <w:rsid w:val="00064861"/>
    <w:rsid w:val="0006487E"/>
    <w:rsid w:val="0006559F"/>
    <w:rsid w:val="00065B99"/>
    <w:rsid w:val="00065E07"/>
    <w:rsid w:val="00065E1A"/>
    <w:rsid w:val="00066477"/>
    <w:rsid w:val="00067571"/>
    <w:rsid w:val="00067B30"/>
    <w:rsid w:val="00067ED8"/>
    <w:rsid w:val="00070486"/>
    <w:rsid w:val="000719C4"/>
    <w:rsid w:val="000725C4"/>
    <w:rsid w:val="00073059"/>
    <w:rsid w:val="00073E00"/>
    <w:rsid w:val="000742CE"/>
    <w:rsid w:val="00075734"/>
    <w:rsid w:val="00075C82"/>
    <w:rsid w:val="000762DC"/>
    <w:rsid w:val="00077CC2"/>
    <w:rsid w:val="00077E5F"/>
    <w:rsid w:val="00077EC3"/>
    <w:rsid w:val="00080240"/>
    <w:rsid w:val="0008036A"/>
    <w:rsid w:val="00080650"/>
    <w:rsid w:val="00081457"/>
    <w:rsid w:val="000818FB"/>
    <w:rsid w:val="00081AE6"/>
    <w:rsid w:val="00081E5B"/>
    <w:rsid w:val="000820AA"/>
    <w:rsid w:val="00083442"/>
    <w:rsid w:val="0008351D"/>
    <w:rsid w:val="00084500"/>
    <w:rsid w:val="000855EB"/>
    <w:rsid w:val="00085B52"/>
    <w:rsid w:val="000866F2"/>
    <w:rsid w:val="00086B14"/>
    <w:rsid w:val="000879BB"/>
    <w:rsid w:val="0009009F"/>
    <w:rsid w:val="00090805"/>
    <w:rsid w:val="0009091A"/>
    <w:rsid w:val="000913E9"/>
    <w:rsid w:val="00091557"/>
    <w:rsid w:val="000924C1"/>
    <w:rsid w:val="000924F0"/>
    <w:rsid w:val="00092B53"/>
    <w:rsid w:val="00092D51"/>
    <w:rsid w:val="00093254"/>
    <w:rsid w:val="00093474"/>
    <w:rsid w:val="00093AD2"/>
    <w:rsid w:val="00093D83"/>
    <w:rsid w:val="000945B7"/>
    <w:rsid w:val="000946CD"/>
    <w:rsid w:val="0009510F"/>
    <w:rsid w:val="00095504"/>
    <w:rsid w:val="0009665F"/>
    <w:rsid w:val="00096798"/>
    <w:rsid w:val="00097390"/>
    <w:rsid w:val="00097BB2"/>
    <w:rsid w:val="000A07A7"/>
    <w:rsid w:val="000A1B7B"/>
    <w:rsid w:val="000A1C46"/>
    <w:rsid w:val="000A2031"/>
    <w:rsid w:val="000A2C92"/>
    <w:rsid w:val="000A3966"/>
    <w:rsid w:val="000A42FE"/>
    <w:rsid w:val="000A56F2"/>
    <w:rsid w:val="000A5741"/>
    <w:rsid w:val="000A68E7"/>
    <w:rsid w:val="000A791E"/>
    <w:rsid w:val="000A7C98"/>
    <w:rsid w:val="000B02FF"/>
    <w:rsid w:val="000B0619"/>
    <w:rsid w:val="000B078E"/>
    <w:rsid w:val="000B0812"/>
    <w:rsid w:val="000B143A"/>
    <w:rsid w:val="000B17CD"/>
    <w:rsid w:val="000B183C"/>
    <w:rsid w:val="000B1D9E"/>
    <w:rsid w:val="000B2719"/>
    <w:rsid w:val="000B3A8F"/>
    <w:rsid w:val="000B4729"/>
    <w:rsid w:val="000B4AB9"/>
    <w:rsid w:val="000B4CFF"/>
    <w:rsid w:val="000B564A"/>
    <w:rsid w:val="000B58C3"/>
    <w:rsid w:val="000B5E2A"/>
    <w:rsid w:val="000B5E67"/>
    <w:rsid w:val="000B61E9"/>
    <w:rsid w:val="000C059D"/>
    <w:rsid w:val="000C08E4"/>
    <w:rsid w:val="000C165A"/>
    <w:rsid w:val="000C16F2"/>
    <w:rsid w:val="000C1BE1"/>
    <w:rsid w:val="000C225F"/>
    <w:rsid w:val="000C2A29"/>
    <w:rsid w:val="000C2E19"/>
    <w:rsid w:val="000C36F6"/>
    <w:rsid w:val="000C36F8"/>
    <w:rsid w:val="000C39FA"/>
    <w:rsid w:val="000C3BEC"/>
    <w:rsid w:val="000C43BA"/>
    <w:rsid w:val="000C4760"/>
    <w:rsid w:val="000C6775"/>
    <w:rsid w:val="000C716D"/>
    <w:rsid w:val="000C7E46"/>
    <w:rsid w:val="000D0387"/>
    <w:rsid w:val="000D0B36"/>
    <w:rsid w:val="000D0D07"/>
    <w:rsid w:val="000D0FC6"/>
    <w:rsid w:val="000D16BE"/>
    <w:rsid w:val="000D1D62"/>
    <w:rsid w:val="000D26FC"/>
    <w:rsid w:val="000D2A2D"/>
    <w:rsid w:val="000D30B3"/>
    <w:rsid w:val="000D3101"/>
    <w:rsid w:val="000D3DA1"/>
    <w:rsid w:val="000D465C"/>
    <w:rsid w:val="000D4797"/>
    <w:rsid w:val="000D4B8A"/>
    <w:rsid w:val="000D5AA6"/>
    <w:rsid w:val="000D65AB"/>
    <w:rsid w:val="000D73CA"/>
    <w:rsid w:val="000D7813"/>
    <w:rsid w:val="000D78C0"/>
    <w:rsid w:val="000D7AD7"/>
    <w:rsid w:val="000D7C87"/>
    <w:rsid w:val="000E01E2"/>
    <w:rsid w:val="000E037F"/>
    <w:rsid w:val="000E0527"/>
    <w:rsid w:val="000E0C08"/>
    <w:rsid w:val="000E11C9"/>
    <w:rsid w:val="000E13DA"/>
    <w:rsid w:val="000E1E92"/>
    <w:rsid w:val="000E2161"/>
    <w:rsid w:val="000E22EF"/>
    <w:rsid w:val="000E3223"/>
    <w:rsid w:val="000E348D"/>
    <w:rsid w:val="000E3D12"/>
    <w:rsid w:val="000E4992"/>
    <w:rsid w:val="000E4CA8"/>
    <w:rsid w:val="000E606A"/>
    <w:rsid w:val="000E62F1"/>
    <w:rsid w:val="000E6F82"/>
    <w:rsid w:val="000E7A35"/>
    <w:rsid w:val="000F04BA"/>
    <w:rsid w:val="000F06D6"/>
    <w:rsid w:val="000F0EB1"/>
    <w:rsid w:val="000F1106"/>
    <w:rsid w:val="000F1E4E"/>
    <w:rsid w:val="000F23A0"/>
    <w:rsid w:val="000F2A65"/>
    <w:rsid w:val="000F324D"/>
    <w:rsid w:val="000F32EE"/>
    <w:rsid w:val="000F398F"/>
    <w:rsid w:val="000F3B28"/>
    <w:rsid w:val="000F3BE9"/>
    <w:rsid w:val="000F3F6C"/>
    <w:rsid w:val="000F47F3"/>
    <w:rsid w:val="000F5174"/>
    <w:rsid w:val="000F53BC"/>
    <w:rsid w:val="000F5EEA"/>
    <w:rsid w:val="000F6DF3"/>
    <w:rsid w:val="000F7B44"/>
    <w:rsid w:val="000F7C4D"/>
    <w:rsid w:val="001005FF"/>
    <w:rsid w:val="00100F37"/>
    <w:rsid w:val="0010154F"/>
    <w:rsid w:val="0010294E"/>
    <w:rsid w:val="00102C0E"/>
    <w:rsid w:val="001035DE"/>
    <w:rsid w:val="001037F7"/>
    <w:rsid w:val="00103CE5"/>
    <w:rsid w:val="00104FBF"/>
    <w:rsid w:val="001052C5"/>
    <w:rsid w:val="00105479"/>
    <w:rsid w:val="00105E20"/>
    <w:rsid w:val="00105E34"/>
    <w:rsid w:val="001062FB"/>
    <w:rsid w:val="00106306"/>
    <w:rsid w:val="001063E6"/>
    <w:rsid w:val="00106EC8"/>
    <w:rsid w:val="0010726D"/>
    <w:rsid w:val="0010778F"/>
    <w:rsid w:val="00107EC7"/>
    <w:rsid w:val="00107F20"/>
    <w:rsid w:val="00110C8B"/>
    <w:rsid w:val="00111A43"/>
    <w:rsid w:val="00112B22"/>
    <w:rsid w:val="00112C48"/>
    <w:rsid w:val="00112FA5"/>
    <w:rsid w:val="00113516"/>
    <w:rsid w:val="0011367D"/>
    <w:rsid w:val="00113CF4"/>
    <w:rsid w:val="00114239"/>
    <w:rsid w:val="001142E9"/>
    <w:rsid w:val="001153EA"/>
    <w:rsid w:val="00115643"/>
    <w:rsid w:val="00115FCB"/>
    <w:rsid w:val="0011609A"/>
    <w:rsid w:val="001163C4"/>
    <w:rsid w:val="00116765"/>
    <w:rsid w:val="00116BE5"/>
    <w:rsid w:val="0011743B"/>
    <w:rsid w:val="00117703"/>
    <w:rsid w:val="00120612"/>
    <w:rsid w:val="00121171"/>
    <w:rsid w:val="001219F5"/>
    <w:rsid w:val="00121A20"/>
    <w:rsid w:val="00121D20"/>
    <w:rsid w:val="00122237"/>
    <w:rsid w:val="00122429"/>
    <w:rsid w:val="00122B24"/>
    <w:rsid w:val="00122F57"/>
    <w:rsid w:val="0012365F"/>
    <w:rsid w:val="0012377F"/>
    <w:rsid w:val="00124314"/>
    <w:rsid w:val="00124851"/>
    <w:rsid w:val="00124FC0"/>
    <w:rsid w:val="00125072"/>
    <w:rsid w:val="00125CD6"/>
    <w:rsid w:val="00125DBF"/>
    <w:rsid w:val="00125EF9"/>
    <w:rsid w:val="00126120"/>
    <w:rsid w:val="001266C8"/>
    <w:rsid w:val="00126967"/>
    <w:rsid w:val="00126B4A"/>
    <w:rsid w:val="00126FCB"/>
    <w:rsid w:val="00127792"/>
    <w:rsid w:val="001277A2"/>
    <w:rsid w:val="001277D2"/>
    <w:rsid w:val="001301DD"/>
    <w:rsid w:val="00130D0D"/>
    <w:rsid w:val="00130E8D"/>
    <w:rsid w:val="00131407"/>
    <w:rsid w:val="00131CCD"/>
    <w:rsid w:val="001327F6"/>
    <w:rsid w:val="00132FD0"/>
    <w:rsid w:val="00134459"/>
    <w:rsid w:val="001344C0"/>
    <w:rsid w:val="001346FA"/>
    <w:rsid w:val="0013474C"/>
    <w:rsid w:val="00134951"/>
    <w:rsid w:val="001351CB"/>
    <w:rsid w:val="00135252"/>
    <w:rsid w:val="001368EA"/>
    <w:rsid w:val="00136F87"/>
    <w:rsid w:val="00137294"/>
    <w:rsid w:val="001375E5"/>
    <w:rsid w:val="00137AB5"/>
    <w:rsid w:val="00137F0B"/>
    <w:rsid w:val="00140265"/>
    <w:rsid w:val="0014077B"/>
    <w:rsid w:val="00140FBB"/>
    <w:rsid w:val="00140FCA"/>
    <w:rsid w:val="001414F9"/>
    <w:rsid w:val="0014170E"/>
    <w:rsid w:val="00141DCB"/>
    <w:rsid w:val="001426C4"/>
    <w:rsid w:val="00142A5E"/>
    <w:rsid w:val="00142BA6"/>
    <w:rsid w:val="001430AC"/>
    <w:rsid w:val="001433A8"/>
    <w:rsid w:val="001435C8"/>
    <w:rsid w:val="001435D9"/>
    <w:rsid w:val="0014370F"/>
    <w:rsid w:val="001446FE"/>
    <w:rsid w:val="001454C7"/>
    <w:rsid w:val="001461FC"/>
    <w:rsid w:val="00146BF1"/>
    <w:rsid w:val="001471DA"/>
    <w:rsid w:val="001477EA"/>
    <w:rsid w:val="00147DBF"/>
    <w:rsid w:val="00150153"/>
    <w:rsid w:val="00150790"/>
    <w:rsid w:val="00150933"/>
    <w:rsid w:val="00151C66"/>
    <w:rsid w:val="00151E23"/>
    <w:rsid w:val="0015265D"/>
    <w:rsid w:val="001526E0"/>
    <w:rsid w:val="001533EA"/>
    <w:rsid w:val="001536D7"/>
    <w:rsid w:val="00153F2E"/>
    <w:rsid w:val="00154F91"/>
    <w:rsid w:val="001551B5"/>
    <w:rsid w:val="001557D3"/>
    <w:rsid w:val="00156A85"/>
    <w:rsid w:val="00157430"/>
    <w:rsid w:val="0015795B"/>
    <w:rsid w:val="00157C7B"/>
    <w:rsid w:val="00160351"/>
    <w:rsid w:val="001604E8"/>
    <w:rsid w:val="0016082E"/>
    <w:rsid w:val="00160977"/>
    <w:rsid w:val="00160A90"/>
    <w:rsid w:val="00162F77"/>
    <w:rsid w:val="00163508"/>
    <w:rsid w:val="0016378E"/>
    <w:rsid w:val="001645C0"/>
    <w:rsid w:val="00164B15"/>
    <w:rsid w:val="00164D5B"/>
    <w:rsid w:val="00164F11"/>
    <w:rsid w:val="00165181"/>
    <w:rsid w:val="001659C1"/>
    <w:rsid w:val="00165A1F"/>
    <w:rsid w:val="00165DC6"/>
    <w:rsid w:val="00166531"/>
    <w:rsid w:val="00166C6D"/>
    <w:rsid w:val="00166EAF"/>
    <w:rsid w:val="0016778B"/>
    <w:rsid w:val="00167979"/>
    <w:rsid w:val="00167A54"/>
    <w:rsid w:val="00170B5F"/>
    <w:rsid w:val="0017148F"/>
    <w:rsid w:val="00171554"/>
    <w:rsid w:val="00171B38"/>
    <w:rsid w:val="00171E22"/>
    <w:rsid w:val="00173A8E"/>
    <w:rsid w:val="001740AC"/>
    <w:rsid w:val="00174220"/>
    <w:rsid w:val="00175834"/>
    <w:rsid w:val="00175A74"/>
    <w:rsid w:val="00176575"/>
    <w:rsid w:val="001767D8"/>
    <w:rsid w:val="00176DB3"/>
    <w:rsid w:val="00176F28"/>
    <w:rsid w:val="00177302"/>
    <w:rsid w:val="00177309"/>
    <w:rsid w:val="00177795"/>
    <w:rsid w:val="00177CFF"/>
    <w:rsid w:val="0018035C"/>
    <w:rsid w:val="001806BB"/>
    <w:rsid w:val="00180D23"/>
    <w:rsid w:val="00180E5D"/>
    <w:rsid w:val="001812D1"/>
    <w:rsid w:val="001813B0"/>
    <w:rsid w:val="001813F5"/>
    <w:rsid w:val="0018143F"/>
    <w:rsid w:val="00181718"/>
    <w:rsid w:val="00181DD1"/>
    <w:rsid w:val="00182333"/>
    <w:rsid w:val="00182389"/>
    <w:rsid w:val="001831CF"/>
    <w:rsid w:val="0018354F"/>
    <w:rsid w:val="00183671"/>
    <w:rsid w:val="00184072"/>
    <w:rsid w:val="0018430E"/>
    <w:rsid w:val="00184D47"/>
    <w:rsid w:val="0018598C"/>
    <w:rsid w:val="00185CCE"/>
    <w:rsid w:val="00185FF9"/>
    <w:rsid w:val="001860ED"/>
    <w:rsid w:val="001864BA"/>
    <w:rsid w:val="00186D7A"/>
    <w:rsid w:val="0018750C"/>
    <w:rsid w:val="00187A7A"/>
    <w:rsid w:val="00190AC1"/>
    <w:rsid w:val="00191AE6"/>
    <w:rsid w:val="00192452"/>
    <w:rsid w:val="00192546"/>
    <w:rsid w:val="00192605"/>
    <w:rsid w:val="00192897"/>
    <w:rsid w:val="00192CB8"/>
    <w:rsid w:val="0019341A"/>
    <w:rsid w:val="00193C3B"/>
    <w:rsid w:val="001943A0"/>
    <w:rsid w:val="00194F8D"/>
    <w:rsid w:val="001956C7"/>
    <w:rsid w:val="00195904"/>
    <w:rsid w:val="00195D4B"/>
    <w:rsid w:val="00195D95"/>
    <w:rsid w:val="00196795"/>
    <w:rsid w:val="00196FBC"/>
    <w:rsid w:val="00197B5E"/>
    <w:rsid w:val="00197DF9"/>
    <w:rsid w:val="001A0207"/>
    <w:rsid w:val="001A0BB2"/>
    <w:rsid w:val="001A0CDC"/>
    <w:rsid w:val="001A1987"/>
    <w:rsid w:val="001A1D98"/>
    <w:rsid w:val="001A2564"/>
    <w:rsid w:val="001A35F1"/>
    <w:rsid w:val="001A3855"/>
    <w:rsid w:val="001A422E"/>
    <w:rsid w:val="001A484B"/>
    <w:rsid w:val="001A4E13"/>
    <w:rsid w:val="001A55D6"/>
    <w:rsid w:val="001A5D93"/>
    <w:rsid w:val="001A6173"/>
    <w:rsid w:val="001A6C19"/>
    <w:rsid w:val="001A6CBA"/>
    <w:rsid w:val="001A731C"/>
    <w:rsid w:val="001A770B"/>
    <w:rsid w:val="001B0D97"/>
    <w:rsid w:val="001B15A2"/>
    <w:rsid w:val="001B1719"/>
    <w:rsid w:val="001B23C5"/>
    <w:rsid w:val="001B2DF1"/>
    <w:rsid w:val="001B2DFD"/>
    <w:rsid w:val="001B4643"/>
    <w:rsid w:val="001B4E13"/>
    <w:rsid w:val="001B5150"/>
    <w:rsid w:val="001B582B"/>
    <w:rsid w:val="001B583F"/>
    <w:rsid w:val="001B5A5D"/>
    <w:rsid w:val="001B6C7D"/>
    <w:rsid w:val="001B7E2C"/>
    <w:rsid w:val="001C067F"/>
    <w:rsid w:val="001C0E2A"/>
    <w:rsid w:val="001C1CE5"/>
    <w:rsid w:val="001C22E7"/>
    <w:rsid w:val="001C245C"/>
    <w:rsid w:val="001C2BFD"/>
    <w:rsid w:val="001C314A"/>
    <w:rsid w:val="001C38AC"/>
    <w:rsid w:val="001C3B13"/>
    <w:rsid w:val="001C3D2A"/>
    <w:rsid w:val="001C41E2"/>
    <w:rsid w:val="001C4B35"/>
    <w:rsid w:val="001C5940"/>
    <w:rsid w:val="001C5C31"/>
    <w:rsid w:val="001C61C0"/>
    <w:rsid w:val="001C66AD"/>
    <w:rsid w:val="001C6AD9"/>
    <w:rsid w:val="001C6FB4"/>
    <w:rsid w:val="001C7F7A"/>
    <w:rsid w:val="001D0C0E"/>
    <w:rsid w:val="001D0C75"/>
    <w:rsid w:val="001D23DE"/>
    <w:rsid w:val="001D31FC"/>
    <w:rsid w:val="001D3866"/>
    <w:rsid w:val="001D39D8"/>
    <w:rsid w:val="001D3A66"/>
    <w:rsid w:val="001D465E"/>
    <w:rsid w:val="001D512D"/>
    <w:rsid w:val="001D51BA"/>
    <w:rsid w:val="001D5553"/>
    <w:rsid w:val="001D57BE"/>
    <w:rsid w:val="001D5F62"/>
    <w:rsid w:val="001D607B"/>
    <w:rsid w:val="001D61E1"/>
    <w:rsid w:val="001D627C"/>
    <w:rsid w:val="001D6342"/>
    <w:rsid w:val="001D6D53"/>
    <w:rsid w:val="001D72E2"/>
    <w:rsid w:val="001E048F"/>
    <w:rsid w:val="001E0961"/>
    <w:rsid w:val="001E1150"/>
    <w:rsid w:val="001E1A7E"/>
    <w:rsid w:val="001E4D8B"/>
    <w:rsid w:val="001E522C"/>
    <w:rsid w:val="001E58E2"/>
    <w:rsid w:val="001E5AB9"/>
    <w:rsid w:val="001E5C69"/>
    <w:rsid w:val="001E6138"/>
    <w:rsid w:val="001E6664"/>
    <w:rsid w:val="001E7AED"/>
    <w:rsid w:val="001F01CE"/>
    <w:rsid w:val="001F044D"/>
    <w:rsid w:val="001F0EB9"/>
    <w:rsid w:val="001F15E4"/>
    <w:rsid w:val="001F19DF"/>
    <w:rsid w:val="001F1C05"/>
    <w:rsid w:val="001F2412"/>
    <w:rsid w:val="001F26E3"/>
    <w:rsid w:val="001F2B1E"/>
    <w:rsid w:val="001F2C1F"/>
    <w:rsid w:val="001F3147"/>
    <w:rsid w:val="001F3916"/>
    <w:rsid w:val="001F4331"/>
    <w:rsid w:val="001F54C5"/>
    <w:rsid w:val="001F583C"/>
    <w:rsid w:val="001F662C"/>
    <w:rsid w:val="001F6B57"/>
    <w:rsid w:val="001F6C3F"/>
    <w:rsid w:val="001F6F91"/>
    <w:rsid w:val="001F7074"/>
    <w:rsid w:val="001F755C"/>
    <w:rsid w:val="00200490"/>
    <w:rsid w:val="002004F2"/>
    <w:rsid w:val="00200C07"/>
    <w:rsid w:val="0020119C"/>
    <w:rsid w:val="00201358"/>
    <w:rsid w:val="00201F3A"/>
    <w:rsid w:val="002022D7"/>
    <w:rsid w:val="00203F96"/>
    <w:rsid w:val="00205FC8"/>
    <w:rsid w:val="002066E4"/>
    <w:rsid w:val="002069B2"/>
    <w:rsid w:val="00206D21"/>
    <w:rsid w:val="0020792E"/>
    <w:rsid w:val="00207AC9"/>
    <w:rsid w:val="00207FA3"/>
    <w:rsid w:val="00207FA9"/>
    <w:rsid w:val="00210730"/>
    <w:rsid w:val="00210B89"/>
    <w:rsid w:val="00211AC0"/>
    <w:rsid w:val="00212797"/>
    <w:rsid w:val="00212C69"/>
    <w:rsid w:val="00212CAF"/>
    <w:rsid w:val="002133AE"/>
    <w:rsid w:val="00213AFC"/>
    <w:rsid w:val="002147D9"/>
    <w:rsid w:val="00214AC3"/>
    <w:rsid w:val="00214AF0"/>
    <w:rsid w:val="00214DA8"/>
    <w:rsid w:val="002153A0"/>
    <w:rsid w:val="00215423"/>
    <w:rsid w:val="002154A7"/>
    <w:rsid w:val="002158FA"/>
    <w:rsid w:val="00215AB3"/>
    <w:rsid w:val="00215C6B"/>
    <w:rsid w:val="002163B9"/>
    <w:rsid w:val="00216E24"/>
    <w:rsid w:val="00217180"/>
    <w:rsid w:val="00217615"/>
    <w:rsid w:val="00220156"/>
    <w:rsid w:val="00220600"/>
    <w:rsid w:val="0022083D"/>
    <w:rsid w:val="00221A3C"/>
    <w:rsid w:val="00221EDD"/>
    <w:rsid w:val="002220FE"/>
    <w:rsid w:val="0022218B"/>
    <w:rsid w:val="002224DB"/>
    <w:rsid w:val="00223DA7"/>
    <w:rsid w:val="00223FCB"/>
    <w:rsid w:val="0022444F"/>
    <w:rsid w:val="002244AC"/>
    <w:rsid w:val="00224CB5"/>
    <w:rsid w:val="002252C3"/>
    <w:rsid w:val="002255DA"/>
    <w:rsid w:val="00225C54"/>
    <w:rsid w:val="002262DC"/>
    <w:rsid w:val="002270E0"/>
    <w:rsid w:val="002271A8"/>
    <w:rsid w:val="00227741"/>
    <w:rsid w:val="002278D2"/>
    <w:rsid w:val="002304FB"/>
    <w:rsid w:val="00230765"/>
    <w:rsid w:val="00230CDD"/>
    <w:rsid w:val="00231707"/>
    <w:rsid w:val="002319E4"/>
    <w:rsid w:val="00231CDD"/>
    <w:rsid w:val="00232622"/>
    <w:rsid w:val="00232785"/>
    <w:rsid w:val="002327A1"/>
    <w:rsid w:val="002336CD"/>
    <w:rsid w:val="00233AA0"/>
    <w:rsid w:val="00234697"/>
    <w:rsid w:val="002352E9"/>
    <w:rsid w:val="00235632"/>
    <w:rsid w:val="00235872"/>
    <w:rsid w:val="0023734B"/>
    <w:rsid w:val="00237463"/>
    <w:rsid w:val="002406F5"/>
    <w:rsid w:val="002409BD"/>
    <w:rsid w:val="00240DD3"/>
    <w:rsid w:val="002410B0"/>
    <w:rsid w:val="00241559"/>
    <w:rsid w:val="00241EE4"/>
    <w:rsid w:val="00242443"/>
    <w:rsid w:val="00243327"/>
    <w:rsid w:val="002435B3"/>
    <w:rsid w:val="00243E7C"/>
    <w:rsid w:val="002458EB"/>
    <w:rsid w:val="00247A3E"/>
    <w:rsid w:val="00247E49"/>
    <w:rsid w:val="002500C8"/>
    <w:rsid w:val="002506AA"/>
    <w:rsid w:val="0025094E"/>
    <w:rsid w:val="002511A4"/>
    <w:rsid w:val="0025131F"/>
    <w:rsid w:val="002520A4"/>
    <w:rsid w:val="002528F1"/>
    <w:rsid w:val="00252C5A"/>
    <w:rsid w:val="00252D99"/>
    <w:rsid w:val="002533C8"/>
    <w:rsid w:val="00253C50"/>
    <w:rsid w:val="0025429B"/>
    <w:rsid w:val="002543D3"/>
    <w:rsid w:val="002545A3"/>
    <w:rsid w:val="00255250"/>
    <w:rsid w:val="002560BB"/>
    <w:rsid w:val="00256492"/>
    <w:rsid w:val="00256EDF"/>
    <w:rsid w:val="00257543"/>
    <w:rsid w:val="0026044A"/>
    <w:rsid w:val="00260CE9"/>
    <w:rsid w:val="002617E7"/>
    <w:rsid w:val="002619EA"/>
    <w:rsid w:val="0026227A"/>
    <w:rsid w:val="00262465"/>
    <w:rsid w:val="00262704"/>
    <w:rsid w:val="00263F1B"/>
    <w:rsid w:val="00264151"/>
    <w:rsid w:val="00264228"/>
    <w:rsid w:val="00264334"/>
    <w:rsid w:val="0026473E"/>
    <w:rsid w:val="00264E64"/>
    <w:rsid w:val="00265235"/>
    <w:rsid w:val="00266214"/>
    <w:rsid w:val="00266DC5"/>
    <w:rsid w:val="00267C83"/>
    <w:rsid w:val="002713A6"/>
    <w:rsid w:val="002713D5"/>
    <w:rsid w:val="0027144F"/>
    <w:rsid w:val="00271CB1"/>
    <w:rsid w:val="00271F3A"/>
    <w:rsid w:val="00272724"/>
    <w:rsid w:val="00273278"/>
    <w:rsid w:val="002737F4"/>
    <w:rsid w:val="00273DBF"/>
    <w:rsid w:val="002740B3"/>
    <w:rsid w:val="00275B13"/>
    <w:rsid w:val="00276414"/>
    <w:rsid w:val="002769CB"/>
    <w:rsid w:val="00276BFA"/>
    <w:rsid w:val="00276DC9"/>
    <w:rsid w:val="00277490"/>
    <w:rsid w:val="00277C5F"/>
    <w:rsid w:val="00280166"/>
    <w:rsid w:val="002805F5"/>
    <w:rsid w:val="00280751"/>
    <w:rsid w:val="0028077B"/>
    <w:rsid w:val="00280AAD"/>
    <w:rsid w:val="00281C6B"/>
    <w:rsid w:val="002822FA"/>
    <w:rsid w:val="0028280A"/>
    <w:rsid w:val="00282C9F"/>
    <w:rsid w:val="00283D36"/>
    <w:rsid w:val="0028449C"/>
    <w:rsid w:val="002859D7"/>
    <w:rsid w:val="00285AE4"/>
    <w:rsid w:val="00285CEE"/>
    <w:rsid w:val="0028698B"/>
    <w:rsid w:val="00286ACD"/>
    <w:rsid w:val="00287838"/>
    <w:rsid w:val="0029042D"/>
    <w:rsid w:val="0029043D"/>
    <w:rsid w:val="002907B5"/>
    <w:rsid w:val="00290826"/>
    <w:rsid w:val="00290E75"/>
    <w:rsid w:val="00291A17"/>
    <w:rsid w:val="00292ABF"/>
    <w:rsid w:val="00292B74"/>
    <w:rsid w:val="00292EB7"/>
    <w:rsid w:val="00294380"/>
    <w:rsid w:val="002943FB"/>
    <w:rsid w:val="0029462C"/>
    <w:rsid w:val="0029499F"/>
    <w:rsid w:val="00294D6D"/>
    <w:rsid w:val="00295467"/>
    <w:rsid w:val="002956F6"/>
    <w:rsid w:val="00296024"/>
    <w:rsid w:val="00296227"/>
    <w:rsid w:val="00296422"/>
    <w:rsid w:val="00296EAB"/>
    <w:rsid w:val="00296F44"/>
    <w:rsid w:val="00297051"/>
    <w:rsid w:val="0029777D"/>
    <w:rsid w:val="002A01E5"/>
    <w:rsid w:val="002A055E"/>
    <w:rsid w:val="002A18D8"/>
    <w:rsid w:val="002A1D4E"/>
    <w:rsid w:val="002A234B"/>
    <w:rsid w:val="002A2869"/>
    <w:rsid w:val="002A2B3A"/>
    <w:rsid w:val="002A503A"/>
    <w:rsid w:val="002A5055"/>
    <w:rsid w:val="002A56AB"/>
    <w:rsid w:val="002A5A65"/>
    <w:rsid w:val="002A687C"/>
    <w:rsid w:val="002A7389"/>
    <w:rsid w:val="002B02DC"/>
    <w:rsid w:val="002B1493"/>
    <w:rsid w:val="002B1AC5"/>
    <w:rsid w:val="002B1CEF"/>
    <w:rsid w:val="002B24D6"/>
    <w:rsid w:val="002B2763"/>
    <w:rsid w:val="002B281D"/>
    <w:rsid w:val="002B331A"/>
    <w:rsid w:val="002B4852"/>
    <w:rsid w:val="002B4ACF"/>
    <w:rsid w:val="002B506D"/>
    <w:rsid w:val="002B50AC"/>
    <w:rsid w:val="002B58D3"/>
    <w:rsid w:val="002B6CC8"/>
    <w:rsid w:val="002B6FC4"/>
    <w:rsid w:val="002B7136"/>
    <w:rsid w:val="002B7AC0"/>
    <w:rsid w:val="002C00B2"/>
    <w:rsid w:val="002C06A4"/>
    <w:rsid w:val="002C142D"/>
    <w:rsid w:val="002C394D"/>
    <w:rsid w:val="002C3BE2"/>
    <w:rsid w:val="002C3D55"/>
    <w:rsid w:val="002C4151"/>
    <w:rsid w:val="002C41E6"/>
    <w:rsid w:val="002C4A1C"/>
    <w:rsid w:val="002C4EEF"/>
    <w:rsid w:val="002C5189"/>
    <w:rsid w:val="002C58BA"/>
    <w:rsid w:val="002C5E56"/>
    <w:rsid w:val="002C70D2"/>
    <w:rsid w:val="002C70D9"/>
    <w:rsid w:val="002C7C7C"/>
    <w:rsid w:val="002D05D6"/>
    <w:rsid w:val="002D071A"/>
    <w:rsid w:val="002D07AB"/>
    <w:rsid w:val="002D0FEC"/>
    <w:rsid w:val="002D2ACE"/>
    <w:rsid w:val="002D2AD6"/>
    <w:rsid w:val="002D2BCE"/>
    <w:rsid w:val="002D2F6E"/>
    <w:rsid w:val="002D3317"/>
    <w:rsid w:val="002D34B2"/>
    <w:rsid w:val="002D362D"/>
    <w:rsid w:val="002D50E6"/>
    <w:rsid w:val="002D574E"/>
    <w:rsid w:val="002D5A23"/>
    <w:rsid w:val="002D5E85"/>
    <w:rsid w:val="002D5EFD"/>
    <w:rsid w:val="002D60A2"/>
    <w:rsid w:val="002D7637"/>
    <w:rsid w:val="002E17F2"/>
    <w:rsid w:val="002E1966"/>
    <w:rsid w:val="002E3BC0"/>
    <w:rsid w:val="002E3EEC"/>
    <w:rsid w:val="002E3FA4"/>
    <w:rsid w:val="002E408D"/>
    <w:rsid w:val="002E485C"/>
    <w:rsid w:val="002E4AD9"/>
    <w:rsid w:val="002E5611"/>
    <w:rsid w:val="002E5836"/>
    <w:rsid w:val="002E6685"/>
    <w:rsid w:val="002E6791"/>
    <w:rsid w:val="002E6B1E"/>
    <w:rsid w:val="002E6C70"/>
    <w:rsid w:val="002E7A60"/>
    <w:rsid w:val="002E7CAE"/>
    <w:rsid w:val="002E7F8A"/>
    <w:rsid w:val="002F07CC"/>
    <w:rsid w:val="002F09FF"/>
    <w:rsid w:val="002F0C0E"/>
    <w:rsid w:val="002F0E16"/>
    <w:rsid w:val="002F1395"/>
    <w:rsid w:val="002F17B1"/>
    <w:rsid w:val="002F1818"/>
    <w:rsid w:val="002F1CEC"/>
    <w:rsid w:val="002F1D66"/>
    <w:rsid w:val="002F1E3D"/>
    <w:rsid w:val="002F1ECA"/>
    <w:rsid w:val="002F21A6"/>
    <w:rsid w:val="002F2771"/>
    <w:rsid w:val="002F2E0F"/>
    <w:rsid w:val="002F2F3E"/>
    <w:rsid w:val="002F3678"/>
    <w:rsid w:val="002F37A9"/>
    <w:rsid w:val="002F4B89"/>
    <w:rsid w:val="002F4DBE"/>
    <w:rsid w:val="002F6540"/>
    <w:rsid w:val="0030015D"/>
    <w:rsid w:val="00300784"/>
    <w:rsid w:val="003010A5"/>
    <w:rsid w:val="00301747"/>
    <w:rsid w:val="003017C3"/>
    <w:rsid w:val="003019C2"/>
    <w:rsid w:val="00301C38"/>
    <w:rsid w:val="00301CB4"/>
    <w:rsid w:val="00301CE6"/>
    <w:rsid w:val="003023AF"/>
    <w:rsid w:val="003023BE"/>
    <w:rsid w:val="0030256B"/>
    <w:rsid w:val="003039B6"/>
    <w:rsid w:val="00303A0A"/>
    <w:rsid w:val="00303C54"/>
    <w:rsid w:val="00304CC2"/>
    <w:rsid w:val="00304F99"/>
    <w:rsid w:val="0030501F"/>
    <w:rsid w:val="003057C2"/>
    <w:rsid w:val="00305A17"/>
    <w:rsid w:val="00305F6F"/>
    <w:rsid w:val="00307220"/>
    <w:rsid w:val="00307427"/>
    <w:rsid w:val="00307BA1"/>
    <w:rsid w:val="00307C15"/>
    <w:rsid w:val="00307CD4"/>
    <w:rsid w:val="00307FB4"/>
    <w:rsid w:val="00310D84"/>
    <w:rsid w:val="0031101F"/>
    <w:rsid w:val="0031123A"/>
    <w:rsid w:val="003115BF"/>
    <w:rsid w:val="00311702"/>
    <w:rsid w:val="00311C7C"/>
    <w:rsid w:val="00311E82"/>
    <w:rsid w:val="0031204F"/>
    <w:rsid w:val="003128CE"/>
    <w:rsid w:val="003136B0"/>
    <w:rsid w:val="00313A06"/>
    <w:rsid w:val="00313FD6"/>
    <w:rsid w:val="003143BD"/>
    <w:rsid w:val="00316561"/>
    <w:rsid w:val="003166AD"/>
    <w:rsid w:val="00317086"/>
    <w:rsid w:val="003173B5"/>
    <w:rsid w:val="00317A40"/>
    <w:rsid w:val="00317A53"/>
    <w:rsid w:val="00320205"/>
    <w:rsid w:val="003203ED"/>
    <w:rsid w:val="00320FBA"/>
    <w:rsid w:val="003213A5"/>
    <w:rsid w:val="003213E7"/>
    <w:rsid w:val="00322839"/>
    <w:rsid w:val="00322A41"/>
    <w:rsid w:val="00322C9F"/>
    <w:rsid w:val="00322F42"/>
    <w:rsid w:val="00323978"/>
    <w:rsid w:val="00324726"/>
    <w:rsid w:val="00324D23"/>
    <w:rsid w:val="0032529A"/>
    <w:rsid w:val="003253E9"/>
    <w:rsid w:val="003255E6"/>
    <w:rsid w:val="003273A3"/>
    <w:rsid w:val="0032758B"/>
    <w:rsid w:val="003278A2"/>
    <w:rsid w:val="00327DE5"/>
    <w:rsid w:val="003307D5"/>
    <w:rsid w:val="00331368"/>
    <w:rsid w:val="00331662"/>
    <w:rsid w:val="00331751"/>
    <w:rsid w:val="00331EA1"/>
    <w:rsid w:val="0033219D"/>
    <w:rsid w:val="0033276A"/>
    <w:rsid w:val="0033290B"/>
    <w:rsid w:val="00332AB4"/>
    <w:rsid w:val="00332DCD"/>
    <w:rsid w:val="003333E9"/>
    <w:rsid w:val="00334264"/>
    <w:rsid w:val="00334579"/>
    <w:rsid w:val="003345B4"/>
    <w:rsid w:val="003350A9"/>
    <w:rsid w:val="00335858"/>
    <w:rsid w:val="00336106"/>
    <w:rsid w:val="00336BDA"/>
    <w:rsid w:val="00336E1A"/>
    <w:rsid w:val="00337A01"/>
    <w:rsid w:val="00337A4C"/>
    <w:rsid w:val="00340491"/>
    <w:rsid w:val="00340B28"/>
    <w:rsid w:val="00340DBE"/>
    <w:rsid w:val="0034115E"/>
    <w:rsid w:val="00341479"/>
    <w:rsid w:val="00341BFB"/>
    <w:rsid w:val="00342749"/>
    <w:rsid w:val="00342BD7"/>
    <w:rsid w:val="003436A1"/>
    <w:rsid w:val="00343A07"/>
    <w:rsid w:val="00344428"/>
    <w:rsid w:val="00344B19"/>
    <w:rsid w:val="00345001"/>
    <w:rsid w:val="00345820"/>
    <w:rsid w:val="00345D3A"/>
    <w:rsid w:val="00345FB3"/>
    <w:rsid w:val="00346750"/>
    <w:rsid w:val="00346DB5"/>
    <w:rsid w:val="00347138"/>
    <w:rsid w:val="003471DE"/>
    <w:rsid w:val="003474AE"/>
    <w:rsid w:val="003474E1"/>
    <w:rsid w:val="0034766E"/>
    <w:rsid w:val="003477B1"/>
    <w:rsid w:val="00347909"/>
    <w:rsid w:val="0034798D"/>
    <w:rsid w:val="00350DB8"/>
    <w:rsid w:val="0035115B"/>
    <w:rsid w:val="00351C76"/>
    <w:rsid w:val="003525CC"/>
    <w:rsid w:val="00352685"/>
    <w:rsid w:val="00352795"/>
    <w:rsid w:val="00353517"/>
    <w:rsid w:val="0035420F"/>
    <w:rsid w:val="0035446A"/>
    <w:rsid w:val="0035491B"/>
    <w:rsid w:val="0035526C"/>
    <w:rsid w:val="00355B30"/>
    <w:rsid w:val="0035639E"/>
    <w:rsid w:val="00357380"/>
    <w:rsid w:val="00357F49"/>
    <w:rsid w:val="003602D9"/>
    <w:rsid w:val="003604CE"/>
    <w:rsid w:val="00360AC8"/>
    <w:rsid w:val="00360CE9"/>
    <w:rsid w:val="00362522"/>
    <w:rsid w:val="003629E7"/>
    <w:rsid w:val="00362C87"/>
    <w:rsid w:val="00363A5E"/>
    <w:rsid w:val="00363D16"/>
    <w:rsid w:val="00363FA9"/>
    <w:rsid w:val="00366329"/>
    <w:rsid w:val="003666CC"/>
    <w:rsid w:val="00366CEE"/>
    <w:rsid w:val="0036776B"/>
    <w:rsid w:val="00367E6D"/>
    <w:rsid w:val="0037032A"/>
    <w:rsid w:val="003704F3"/>
    <w:rsid w:val="00370E47"/>
    <w:rsid w:val="00371151"/>
    <w:rsid w:val="00371938"/>
    <w:rsid w:val="00371C91"/>
    <w:rsid w:val="00371E3B"/>
    <w:rsid w:val="00371EBB"/>
    <w:rsid w:val="00372E66"/>
    <w:rsid w:val="00373002"/>
    <w:rsid w:val="003736A5"/>
    <w:rsid w:val="00373758"/>
    <w:rsid w:val="003738C8"/>
    <w:rsid w:val="00373AEE"/>
    <w:rsid w:val="003742AC"/>
    <w:rsid w:val="003742F5"/>
    <w:rsid w:val="00374E5C"/>
    <w:rsid w:val="003752E0"/>
    <w:rsid w:val="00375B0F"/>
    <w:rsid w:val="003770E5"/>
    <w:rsid w:val="00377294"/>
    <w:rsid w:val="003772EA"/>
    <w:rsid w:val="00377CE1"/>
    <w:rsid w:val="003827B7"/>
    <w:rsid w:val="003829C5"/>
    <w:rsid w:val="00383E5D"/>
    <w:rsid w:val="0038457E"/>
    <w:rsid w:val="003849F8"/>
    <w:rsid w:val="00384F5A"/>
    <w:rsid w:val="0038526A"/>
    <w:rsid w:val="00385610"/>
    <w:rsid w:val="00385BF0"/>
    <w:rsid w:val="00386191"/>
    <w:rsid w:val="0038628A"/>
    <w:rsid w:val="003862D9"/>
    <w:rsid w:val="003862DE"/>
    <w:rsid w:val="00386549"/>
    <w:rsid w:val="003868AA"/>
    <w:rsid w:val="00386B35"/>
    <w:rsid w:val="00386C2A"/>
    <w:rsid w:val="00386D0F"/>
    <w:rsid w:val="0038710A"/>
    <w:rsid w:val="003879B7"/>
    <w:rsid w:val="003879DD"/>
    <w:rsid w:val="00390073"/>
    <w:rsid w:val="003903BB"/>
    <w:rsid w:val="00392803"/>
    <w:rsid w:val="00393204"/>
    <w:rsid w:val="003935FA"/>
    <w:rsid w:val="003939FF"/>
    <w:rsid w:val="00393D01"/>
    <w:rsid w:val="003942AD"/>
    <w:rsid w:val="00396231"/>
    <w:rsid w:val="003962E7"/>
    <w:rsid w:val="00396811"/>
    <w:rsid w:val="003969AC"/>
    <w:rsid w:val="003975A6"/>
    <w:rsid w:val="00397DBC"/>
    <w:rsid w:val="003A0A36"/>
    <w:rsid w:val="003A0A41"/>
    <w:rsid w:val="003A12CA"/>
    <w:rsid w:val="003A168B"/>
    <w:rsid w:val="003A1CB8"/>
    <w:rsid w:val="003A2223"/>
    <w:rsid w:val="003A2A0F"/>
    <w:rsid w:val="003A2E2D"/>
    <w:rsid w:val="003A32B7"/>
    <w:rsid w:val="003A3D4C"/>
    <w:rsid w:val="003A44B3"/>
    <w:rsid w:val="003A45A1"/>
    <w:rsid w:val="003A49F1"/>
    <w:rsid w:val="003A4AFF"/>
    <w:rsid w:val="003A4D35"/>
    <w:rsid w:val="003A4F19"/>
    <w:rsid w:val="003A5A72"/>
    <w:rsid w:val="003A5B0A"/>
    <w:rsid w:val="003A64F6"/>
    <w:rsid w:val="003A6BAC"/>
    <w:rsid w:val="003A6E31"/>
    <w:rsid w:val="003A6F41"/>
    <w:rsid w:val="003A7C95"/>
    <w:rsid w:val="003A7EF3"/>
    <w:rsid w:val="003A7F57"/>
    <w:rsid w:val="003B08B3"/>
    <w:rsid w:val="003B159C"/>
    <w:rsid w:val="003B1828"/>
    <w:rsid w:val="003B1886"/>
    <w:rsid w:val="003B1987"/>
    <w:rsid w:val="003B1C71"/>
    <w:rsid w:val="003B2254"/>
    <w:rsid w:val="003B2502"/>
    <w:rsid w:val="003B2A70"/>
    <w:rsid w:val="003B322A"/>
    <w:rsid w:val="003B369F"/>
    <w:rsid w:val="003B36A3"/>
    <w:rsid w:val="003B3E66"/>
    <w:rsid w:val="003B460B"/>
    <w:rsid w:val="003B48FF"/>
    <w:rsid w:val="003B5281"/>
    <w:rsid w:val="003B62B2"/>
    <w:rsid w:val="003B7FE5"/>
    <w:rsid w:val="003C0393"/>
    <w:rsid w:val="003C05DA"/>
    <w:rsid w:val="003C07CA"/>
    <w:rsid w:val="003C0A8F"/>
    <w:rsid w:val="003C1044"/>
    <w:rsid w:val="003C11C8"/>
    <w:rsid w:val="003C23FC"/>
    <w:rsid w:val="003C2702"/>
    <w:rsid w:val="003C2B1F"/>
    <w:rsid w:val="003C352A"/>
    <w:rsid w:val="003C3D72"/>
    <w:rsid w:val="003C41EA"/>
    <w:rsid w:val="003C4E30"/>
    <w:rsid w:val="003C4F3F"/>
    <w:rsid w:val="003C55A3"/>
    <w:rsid w:val="003C55B5"/>
    <w:rsid w:val="003C6688"/>
    <w:rsid w:val="003C6812"/>
    <w:rsid w:val="003C6BAA"/>
    <w:rsid w:val="003C6D22"/>
    <w:rsid w:val="003C7806"/>
    <w:rsid w:val="003C7FAE"/>
    <w:rsid w:val="003D02F3"/>
    <w:rsid w:val="003D07D6"/>
    <w:rsid w:val="003D0C31"/>
    <w:rsid w:val="003D1091"/>
    <w:rsid w:val="003D109F"/>
    <w:rsid w:val="003D167B"/>
    <w:rsid w:val="003D1753"/>
    <w:rsid w:val="003D1C1C"/>
    <w:rsid w:val="003D1C76"/>
    <w:rsid w:val="003D228B"/>
    <w:rsid w:val="003D2478"/>
    <w:rsid w:val="003D2502"/>
    <w:rsid w:val="003D33A4"/>
    <w:rsid w:val="003D3BA0"/>
    <w:rsid w:val="003D3C45"/>
    <w:rsid w:val="003D417A"/>
    <w:rsid w:val="003D5B1F"/>
    <w:rsid w:val="003D5F67"/>
    <w:rsid w:val="003D6290"/>
    <w:rsid w:val="003D6F6C"/>
    <w:rsid w:val="003D72F2"/>
    <w:rsid w:val="003D78A7"/>
    <w:rsid w:val="003D7AC1"/>
    <w:rsid w:val="003E13C0"/>
    <w:rsid w:val="003E15FA"/>
    <w:rsid w:val="003E2856"/>
    <w:rsid w:val="003E2CFE"/>
    <w:rsid w:val="003E3D58"/>
    <w:rsid w:val="003E42D0"/>
    <w:rsid w:val="003E47BF"/>
    <w:rsid w:val="003E4895"/>
    <w:rsid w:val="003E4E33"/>
    <w:rsid w:val="003E4EC2"/>
    <w:rsid w:val="003E517A"/>
    <w:rsid w:val="003E55E4"/>
    <w:rsid w:val="003E59A3"/>
    <w:rsid w:val="003E6292"/>
    <w:rsid w:val="003E7018"/>
    <w:rsid w:val="003E74E3"/>
    <w:rsid w:val="003E78AE"/>
    <w:rsid w:val="003F02C1"/>
    <w:rsid w:val="003F05C7"/>
    <w:rsid w:val="003F2754"/>
    <w:rsid w:val="003F2CD4"/>
    <w:rsid w:val="003F30AE"/>
    <w:rsid w:val="003F3742"/>
    <w:rsid w:val="003F3BC5"/>
    <w:rsid w:val="003F3F14"/>
    <w:rsid w:val="003F48B9"/>
    <w:rsid w:val="003F5A4F"/>
    <w:rsid w:val="003F5B88"/>
    <w:rsid w:val="003F643A"/>
    <w:rsid w:val="003F6BBE"/>
    <w:rsid w:val="003F6D3E"/>
    <w:rsid w:val="003F6F87"/>
    <w:rsid w:val="003F70E1"/>
    <w:rsid w:val="004000E8"/>
    <w:rsid w:val="00400675"/>
    <w:rsid w:val="00400757"/>
    <w:rsid w:val="0040096A"/>
    <w:rsid w:val="00401755"/>
    <w:rsid w:val="004019F0"/>
    <w:rsid w:val="00401C90"/>
    <w:rsid w:val="0040258D"/>
    <w:rsid w:val="00402E2B"/>
    <w:rsid w:val="00403252"/>
    <w:rsid w:val="004033B0"/>
    <w:rsid w:val="00403528"/>
    <w:rsid w:val="00403CEA"/>
    <w:rsid w:val="004046F8"/>
    <w:rsid w:val="004047D6"/>
    <w:rsid w:val="0040512B"/>
    <w:rsid w:val="004059FF"/>
    <w:rsid w:val="00405CA5"/>
    <w:rsid w:val="0040672C"/>
    <w:rsid w:val="0040683C"/>
    <w:rsid w:val="00406BB2"/>
    <w:rsid w:val="004078FD"/>
    <w:rsid w:val="00407CD3"/>
    <w:rsid w:val="00410134"/>
    <w:rsid w:val="00410B72"/>
    <w:rsid w:val="00410F18"/>
    <w:rsid w:val="00411033"/>
    <w:rsid w:val="0041174A"/>
    <w:rsid w:val="004118EE"/>
    <w:rsid w:val="0041263E"/>
    <w:rsid w:val="00412C3C"/>
    <w:rsid w:val="004131DE"/>
    <w:rsid w:val="00413AAC"/>
    <w:rsid w:val="00414789"/>
    <w:rsid w:val="00414D0C"/>
    <w:rsid w:val="00414F7D"/>
    <w:rsid w:val="00416977"/>
    <w:rsid w:val="00416D62"/>
    <w:rsid w:val="00417C14"/>
    <w:rsid w:val="00417DC2"/>
    <w:rsid w:val="00420016"/>
    <w:rsid w:val="00420C39"/>
    <w:rsid w:val="00421105"/>
    <w:rsid w:val="004214F1"/>
    <w:rsid w:val="0042244A"/>
    <w:rsid w:val="00423F03"/>
    <w:rsid w:val="00424149"/>
    <w:rsid w:val="004242F4"/>
    <w:rsid w:val="00424707"/>
    <w:rsid w:val="00424813"/>
    <w:rsid w:val="00424BC3"/>
    <w:rsid w:val="00425506"/>
    <w:rsid w:val="00425E48"/>
    <w:rsid w:val="004266C9"/>
    <w:rsid w:val="004271B5"/>
    <w:rsid w:val="00427248"/>
    <w:rsid w:val="00427A6F"/>
    <w:rsid w:val="00430583"/>
    <w:rsid w:val="004307EC"/>
    <w:rsid w:val="0043214A"/>
    <w:rsid w:val="00432396"/>
    <w:rsid w:val="00432914"/>
    <w:rsid w:val="00432B51"/>
    <w:rsid w:val="004331E6"/>
    <w:rsid w:val="00433608"/>
    <w:rsid w:val="00433D36"/>
    <w:rsid w:val="00433F59"/>
    <w:rsid w:val="00434235"/>
    <w:rsid w:val="00434867"/>
    <w:rsid w:val="004349A8"/>
    <w:rsid w:val="004353A2"/>
    <w:rsid w:val="004355A5"/>
    <w:rsid w:val="004357B8"/>
    <w:rsid w:val="00435970"/>
    <w:rsid w:val="00436108"/>
    <w:rsid w:val="00436652"/>
    <w:rsid w:val="00436905"/>
    <w:rsid w:val="00436AE3"/>
    <w:rsid w:val="0043737B"/>
    <w:rsid w:val="00437447"/>
    <w:rsid w:val="00437DAC"/>
    <w:rsid w:val="004406FE"/>
    <w:rsid w:val="004407E4"/>
    <w:rsid w:val="00440C0F"/>
    <w:rsid w:val="004411BE"/>
    <w:rsid w:val="00441416"/>
    <w:rsid w:val="004415AC"/>
    <w:rsid w:val="004418DA"/>
    <w:rsid w:val="00441A92"/>
    <w:rsid w:val="00442210"/>
    <w:rsid w:val="00442EB7"/>
    <w:rsid w:val="00444132"/>
    <w:rsid w:val="0044423E"/>
    <w:rsid w:val="00444835"/>
    <w:rsid w:val="00444F56"/>
    <w:rsid w:val="0044547F"/>
    <w:rsid w:val="00445F9D"/>
    <w:rsid w:val="0044643B"/>
    <w:rsid w:val="00446488"/>
    <w:rsid w:val="004475D1"/>
    <w:rsid w:val="004504CD"/>
    <w:rsid w:val="00451175"/>
    <w:rsid w:val="0045122C"/>
    <w:rsid w:val="00451446"/>
    <w:rsid w:val="0045169F"/>
    <w:rsid w:val="004517AA"/>
    <w:rsid w:val="00451871"/>
    <w:rsid w:val="00451BC5"/>
    <w:rsid w:val="0045213C"/>
    <w:rsid w:val="004528F5"/>
    <w:rsid w:val="00452CAC"/>
    <w:rsid w:val="00452CD2"/>
    <w:rsid w:val="004535CC"/>
    <w:rsid w:val="00454AC4"/>
    <w:rsid w:val="00454DAD"/>
    <w:rsid w:val="00455787"/>
    <w:rsid w:val="00455855"/>
    <w:rsid w:val="0045596C"/>
    <w:rsid w:val="00455E6B"/>
    <w:rsid w:val="00455EFE"/>
    <w:rsid w:val="00457565"/>
    <w:rsid w:val="00457B71"/>
    <w:rsid w:val="00460D4D"/>
    <w:rsid w:val="00461274"/>
    <w:rsid w:val="00461D28"/>
    <w:rsid w:val="00462CBA"/>
    <w:rsid w:val="00464A31"/>
    <w:rsid w:val="0046526C"/>
    <w:rsid w:val="0046566E"/>
    <w:rsid w:val="00465830"/>
    <w:rsid w:val="00465CA7"/>
    <w:rsid w:val="004662D7"/>
    <w:rsid w:val="004664FC"/>
    <w:rsid w:val="004669E2"/>
    <w:rsid w:val="00467B33"/>
    <w:rsid w:val="00467D88"/>
    <w:rsid w:val="0047022F"/>
    <w:rsid w:val="0047050E"/>
    <w:rsid w:val="00470575"/>
    <w:rsid w:val="004707FB"/>
    <w:rsid w:val="0047083B"/>
    <w:rsid w:val="00470C31"/>
    <w:rsid w:val="00470DEA"/>
    <w:rsid w:val="0047109F"/>
    <w:rsid w:val="0047242A"/>
    <w:rsid w:val="004725A7"/>
    <w:rsid w:val="0047272F"/>
    <w:rsid w:val="004734D0"/>
    <w:rsid w:val="0047354D"/>
    <w:rsid w:val="00473C7A"/>
    <w:rsid w:val="0047416D"/>
    <w:rsid w:val="004743A5"/>
    <w:rsid w:val="004744A4"/>
    <w:rsid w:val="00474E93"/>
    <w:rsid w:val="00474F8B"/>
    <w:rsid w:val="0047502F"/>
    <w:rsid w:val="00475109"/>
    <w:rsid w:val="00475404"/>
    <w:rsid w:val="0047556B"/>
    <w:rsid w:val="004769B3"/>
    <w:rsid w:val="00477768"/>
    <w:rsid w:val="00477B57"/>
    <w:rsid w:val="00480579"/>
    <w:rsid w:val="004807AE"/>
    <w:rsid w:val="00481744"/>
    <w:rsid w:val="004821FF"/>
    <w:rsid w:val="0048332B"/>
    <w:rsid w:val="00485C6C"/>
    <w:rsid w:val="00486343"/>
    <w:rsid w:val="00486E38"/>
    <w:rsid w:val="00487960"/>
    <w:rsid w:val="004901B3"/>
    <w:rsid w:val="00490336"/>
    <w:rsid w:val="00490D90"/>
    <w:rsid w:val="0049196D"/>
    <w:rsid w:val="00491C1E"/>
    <w:rsid w:val="004924C5"/>
    <w:rsid w:val="00492BC5"/>
    <w:rsid w:val="00493D62"/>
    <w:rsid w:val="00494A7C"/>
    <w:rsid w:val="004952F5"/>
    <w:rsid w:val="00495623"/>
    <w:rsid w:val="004964F1"/>
    <w:rsid w:val="004971EA"/>
    <w:rsid w:val="004A06A3"/>
    <w:rsid w:val="004A16BC"/>
    <w:rsid w:val="004A188E"/>
    <w:rsid w:val="004A1960"/>
    <w:rsid w:val="004A218E"/>
    <w:rsid w:val="004A250D"/>
    <w:rsid w:val="004A271E"/>
    <w:rsid w:val="004A2A03"/>
    <w:rsid w:val="004A2B94"/>
    <w:rsid w:val="004A2D06"/>
    <w:rsid w:val="004A3A39"/>
    <w:rsid w:val="004A3D22"/>
    <w:rsid w:val="004A3DC4"/>
    <w:rsid w:val="004A423A"/>
    <w:rsid w:val="004A4F19"/>
    <w:rsid w:val="004A50F5"/>
    <w:rsid w:val="004A5368"/>
    <w:rsid w:val="004A5A21"/>
    <w:rsid w:val="004A6E5F"/>
    <w:rsid w:val="004A741E"/>
    <w:rsid w:val="004A792D"/>
    <w:rsid w:val="004A7AA5"/>
    <w:rsid w:val="004B11A0"/>
    <w:rsid w:val="004B1E88"/>
    <w:rsid w:val="004B1EF3"/>
    <w:rsid w:val="004B295D"/>
    <w:rsid w:val="004B2A60"/>
    <w:rsid w:val="004B4648"/>
    <w:rsid w:val="004B4966"/>
    <w:rsid w:val="004B4E6E"/>
    <w:rsid w:val="004B5061"/>
    <w:rsid w:val="004B507C"/>
    <w:rsid w:val="004B569E"/>
    <w:rsid w:val="004B6A25"/>
    <w:rsid w:val="004B6CD0"/>
    <w:rsid w:val="004B7371"/>
    <w:rsid w:val="004B748A"/>
    <w:rsid w:val="004B7C0C"/>
    <w:rsid w:val="004C1964"/>
    <w:rsid w:val="004C26A1"/>
    <w:rsid w:val="004C2DB9"/>
    <w:rsid w:val="004C3898"/>
    <w:rsid w:val="004C38B2"/>
    <w:rsid w:val="004C3DDB"/>
    <w:rsid w:val="004C3FA0"/>
    <w:rsid w:val="004C427A"/>
    <w:rsid w:val="004C4CC0"/>
    <w:rsid w:val="004C4E7A"/>
    <w:rsid w:val="004C4FA5"/>
    <w:rsid w:val="004C5270"/>
    <w:rsid w:val="004C551D"/>
    <w:rsid w:val="004C5C67"/>
    <w:rsid w:val="004C604D"/>
    <w:rsid w:val="004C7168"/>
    <w:rsid w:val="004C7DBF"/>
    <w:rsid w:val="004D058C"/>
    <w:rsid w:val="004D0827"/>
    <w:rsid w:val="004D0A90"/>
    <w:rsid w:val="004D0D5F"/>
    <w:rsid w:val="004D124E"/>
    <w:rsid w:val="004D1471"/>
    <w:rsid w:val="004D1A45"/>
    <w:rsid w:val="004D2278"/>
    <w:rsid w:val="004D24CD"/>
    <w:rsid w:val="004D2F48"/>
    <w:rsid w:val="004D313B"/>
    <w:rsid w:val="004D3667"/>
    <w:rsid w:val="004D36B1"/>
    <w:rsid w:val="004D3826"/>
    <w:rsid w:val="004D3958"/>
    <w:rsid w:val="004D44EA"/>
    <w:rsid w:val="004D4568"/>
    <w:rsid w:val="004D5624"/>
    <w:rsid w:val="004D7AFD"/>
    <w:rsid w:val="004D7C30"/>
    <w:rsid w:val="004D7E97"/>
    <w:rsid w:val="004D7EBD"/>
    <w:rsid w:val="004E00E1"/>
    <w:rsid w:val="004E0424"/>
    <w:rsid w:val="004E0E83"/>
    <w:rsid w:val="004E2621"/>
    <w:rsid w:val="004E2680"/>
    <w:rsid w:val="004E28F9"/>
    <w:rsid w:val="004E29D1"/>
    <w:rsid w:val="004E364A"/>
    <w:rsid w:val="004E462E"/>
    <w:rsid w:val="004E49A5"/>
    <w:rsid w:val="004E56DC"/>
    <w:rsid w:val="004E5A39"/>
    <w:rsid w:val="004E5B34"/>
    <w:rsid w:val="004E5EE5"/>
    <w:rsid w:val="004E6465"/>
    <w:rsid w:val="004E6DFA"/>
    <w:rsid w:val="004E7027"/>
    <w:rsid w:val="004E76F4"/>
    <w:rsid w:val="004F0022"/>
    <w:rsid w:val="004F0893"/>
    <w:rsid w:val="004F0B4E"/>
    <w:rsid w:val="004F0B6C"/>
    <w:rsid w:val="004F155E"/>
    <w:rsid w:val="004F1A90"/>
    <w:rsid w:val="004F2078"/>
    <w:rsid w:val="004F2A19"/>
    <w:rsid w:val="004F2B6A"/>
    <w:rsid w:val="004F3E48"/>
    <w:rsid w:val="004F3FE5"/>
    <w:rsid w:val="004F483C"/>
    <w:rsid w:val="004F4DA3"/>
    <w:rsid w:val="004F5857"/>
    <w:rsid w:val="004F593C"/>
    <w:rsid w:val="004F64CF"/>
    <w:rsid w:val="004F75C1"/>
    <w:rsid w:val="004F7958"/>
    <w:rsid w:val="004F7F18"/>
    <w:rsid w:val="00500817"/>
    <w:rsid w:val="00500CE5"/>
    <w:rsid w:val="00501A08"/>
    <w:rsid w:val="00501B78"/>
    <w:rsid w:val="00501ECD"/>
    <w:rsid w:val="00503566"/>
    <w:rsid w:val="00504688"/>
    <w:rsid w:val="00504778"/>
    <w:rsid w:val="00504EF4"/>
    <w:rsid w:val="005056C6"/>
    <w:rsid w:val="00505797"/>
    <w:rsid w:val="00506015"/>
    <w:rsid w:val="00506557"/>
    <w:rsid w:val="0050677A"/>
    <w:rsid w:val="00507511"/>
    <w:rsid w:val="00507868"/>
    <w:rsid w:val="005108D8"/>
    <w:rsid w:val="005110B3"/>
    <w:rsid w:val="0051165C"/>
    <w:rsid w:val="005116F9"/>
    <w:rsid w:val="00511F9D"/>
    <w:rsid w:val="0051202D"/>
    <w:rsid w:val="00513E60"/>
    <w:rsid w:val="00514EBF"/>
    <w:rsid w:val="005153A7"/>
    <w:rsid w:val="0051545A"/>
    <w:rsid w:val="00515DA8"/>
    <w:rsid w:val="005169CD"/>
    <w:rsid w:val="005178D8"/>
    <w:rsid w:val="00517C97"/>
    <w:rsid w:val="005206C8"/>
    <w:rsid w:val="005208E1"/>
    <w:rsid w:val="00521117"/>
    <w:rsid w:val="005215FB"/>
    <w:rsid w:val="005219CF"/>
    <w:rsid w:val="00521B0D"/>
    <w:rsid w:val="00521CF0"/>
    <w:rsid w:val="00521FE6"/>
    <w:rsid w:val="0052217F"/>
    <w:rsid w:val="005224A1"/>
    <w:rsid w:val="00522781"/>
    <w:rsid w:val="00522ACB"/>
    <w:rsid w:val="00523818"/>
    <w:rsid w:val="00524805"/>
    <w:rsid w:val="00524ACB"/>
    <w:rsid w:val="00524EE8"/>
    <w:rsid w:val="005255BE"/>
    <w:rsid w:val="00525E58"/>
    <w:rsid w:val="00526931"/>
    <w:rsid w:val="0052778A"/>
    <w:rsid w:val="005305C2"/>
    <w:rsid w:val="0053061C"/>
    <w:rsid w:val="00530768"/>
    <w:rsid w:val="005320EF"/>
    <w:rsid w:val="00532132"/>
    <w:rsid w:val="005326DF"/>
    <w:rsid w:val="0053293E"/>
    <w:rsid w:val="00532A02"/>
    <w:rsid w:val="0053364C"/>
    <w:rsid w:val="005341C9"/>
    <w:rsid w:val="0053425C"/>
    <w:rsid w:val="00534627"/>
    <w:rsid w:val="00534B59"/>
    <w:rsid w:val="00535256"/>
    <w:rsid w:val="00535C0C"/>
    <w:rsid w:val="005360A3"/>
    <w:rsid w:val="00536759"/>
    <w:rsid w:val="00537308"/>
    <w:rsid w:val="00537C62"/>
    <w:rsid w:val="00540E0B"/>
    <w:rsid w:val="0054104A"/>
    <w:rsid w:val="00541343"/>
    <w:rsid w:val="00541A85"/>
    <w:rsid w:val="005421F4"/>
    <w:rsid w:val="005429D1"/>
    <w:rsid w:val="005429FF"/>
    <w:rsid w:val="005431CB"/>
    <w:rsid w:val="005431E7"/>
    <w:rsid w:val="00543745"/>
    <w:rsid w:val="00543A0C"/>
    <w:rsid w:val="0054433F"/>
    <w:rsid w:val="00544E0B"/>
    <w:rsid w:val="00545CE8"/>
    <w:rsid w:val="00546534"/>
    <w:rsid w:val="00546970"/>
    <w:rsid w:val="00546E78"/>
    <w:rsid w:val="00547CB6"/>
    <w:rsid w:val="00547D8A"/>
    <w:rsid w:val="00547F0B"/>
    <w:rsid w:val="005500A8"/>
    <w:rsid w:val="005503E1"/>
    <w:rsid w:val="005504E2"/>
    <w:rsid w:val="00550B91"/>
    <w:rsid w:val="0055131F"/>
    <w:rsid w:val="005514BC"/>
    <w:rsid w:val="0055232B"/>
    <w:rsid w:val="00552389"/>
    <w:rsid w:val="00552AC6"/>
    <w:rsid w:val="005547B4"/>
    <w:rsid w:val="005547D8"/>
    <w:rsid w:val="00554E19"/>
    <w:rsid w:val="00554ED9"/>
    <w:rsid w:val="005550E8"/>
    <w:rsid w:val="005552B9"/>
    <w:rsid w:val="005554EB"/>
    <w:rsid w:val="00555D2C"/>
    <w:rsid w:val="005566E5"/>
    <w:rsid w:val="00556F31"/>
    <w:rsid w:val="00557B12"/>
    <w:rsid w:val="00557DF6"/>
    <w:rsid w:val="00560216"/>
    <w:rsid w:val="00560D9D"/>
    <w:rsid w:val="0056121F"/>
    <w:rsid w:val="00561594"/>
    <w:rsid w:val="00561D10"/>
    <w:rsid w:val="00561F48"/>
    <w:rsid w:val="00563367"/>
    <w:rsid w:val="005638C6"/>
    <w:rsid w:val="00563D34"/>
    <w:rsid w:val="00564153"/>
    <w:rsid w:val="00564270"/>
    <w:rsid w:val="005642C3"/>
    <w:rsid w:val="00564C68"/>
    <w:rsid w:val="005652E1"/>
    <w:rsid w:val="0056561A"/>
    <w:rsid w:val="0056570D"/>
    <w:rsid w:val="0056577F"/>
    <w:rsid w:val="005660F3"/>
    <w:rsid w:val="0056617C"/>
    <w:rsid w:val="00566324"/>
    <w:rsid w:val="005663BF"/>
    <w:rsid w:val="00566FDC"/>
    <w:rsid w:val="005677F1"/>
    <w:rsid w:val="00567D72"/>
    <w:rsid w:val="005718D8"/>
    <w:rsid w:val="00572505"/>
    <w:rsid w:val="00572866"/>
    <w:rsid w:val="00573701"/>
    <w:rsid w:val="00573951"/>
    <w:rsid w:val="00573E96"/>
    <w:rsid w:val="00574930"/>
    <w:rsid w:val="00576E35"/>
    <w:rsid w:val="0057734D"/>
    <w:rsid w:val="00577951"/>
    <w:rsid w:val="005804AC"/>
    <w:rsid w:val="0058095F"/>
    <w:rsid w:val="00580AF6"/>
    <w:rsid w:val="00580B7F"/>
    <w:rsid w:val="00580E0E"/>
    <w:rsid w:val="005810C2"/>
    <w:rsid w:val="00581B95"/>
    <w:rsid w:val="00581D3F"/>
    <w:rsid w:val="00582099"/>
    <w:rsid w:val="00582809"/>
    <w:rsid w:val="005831C2"/>
    <w:rsid w:val="0058369C"/>
    <w:rsid w:val="00583F06"/>
    <w:rsid w:val="005845ED"/>
    <w:rsid w:val="00585032"/>
    <w:rsid w:val="00585106"/>
    <w:rsid w:val="00585E29"/>
    <w:rsid w:val="00585E3C"/>
    <w:rsid w:val="00586112"/>
    <w:rsid w:val="005868CE"/>
    <w:rsid w:val="00586BB4"/>
    <w:rsid w:val="005870C0"/>
    <w:rsid w:val="005872B7"/>
    <w:rsid w:val="0058797A"/>
    <w:rsid w:val="0058798C"/>
    <w:rsid w:val="00587FA4"/>
    <w:rsid w:val="005900FA"/>
    <w:rsid w:val="00590310"/>
    <w:rsid w:val="00590957"/>
    <w:rsid w:val="00590DD3"/>
    <w:rsid w:val="00593416"/>
    <w:rsid w:val="005935A4"/>
    <w:rsid w:val="00594679"/>
    <w:rsid w:val="005946CC"/>
    <w:rsid w:val="005948C2"/>
    <w:rsid w:val="00594A9B"/>
    <w:rsid w:val="0059527F"/>
    <w:rsid w:val="00595878"/>
    <w:rsid w:val="005959E5"/>
    <w:rsid w:val="00595DCA"/>
    <w:rsid w:val="00595F11"/>
    <w:rsid w:val="00596406"/>
    <w:rsid w:val="00596929"/>
    <w:rsid w:val="00596CA6"/>
    <w:rsid w:val="0059779B"/>
    <w:rsid w:val="00597DEF"/>
    <w:rsid w:val="005A0D09"/>
    <w:rsid w:val="005A1D5D"/>
    <w:rsid w:val="005A209A"/>
    <w:rsid w:val="005A2121"/>
    <w:rsid w:val="005A214D"/>
    <w:rsid w:val="005A239C"/>
    <w:rsid w:val="005A2543"/>
    <w:rsid w:val="005A3A54"/>
    <w:rsid w:val="005A3E9F"/>
    <w:rsid w:val="005A3EE5"/>
    <w:rsid w:val="005A409A"/>
    <w:rsid w:val="005A4FDF"/>
    <w:rsid w:val="005A5152"/>
    <w:rsid w:val="005A53C7"/>
    <w:rsid w:val="005A662D"/>
    <w:rsid w:val="005A6653"/>
    <w:rsid w:val="005A6B4A"/>
    <w:rsid w:val="005A6C98"/>
    <w:rsid w:val="005A7325"/>
    <w:rsid w:val="005A74A9"/>
    <w:rsid w:val="005B017C"/>
    <w:rsid w:val="005B06D4"/>
    <w:rsid w:val="005B14AB"/>
    <w:rsid w:val="005B257F"/>
    <w:rsid w:val="005B294F"/>
    <w:rsid w:val="005B35D7"/>
    <w:rsid w:val="005B392A"/>
    <w:rsid w:val="005B3AA3"/>
    <w:rsid w:val="005B411D"/>
    <w:rsid w:val="005B42FB"/>
    <w:rsid w:val="005B4309"/>
    <w:rsid w:val="005B4A49"/>
    <w:rsid w:val="005B4D9F"/>
    <w:rsid w:val="005B5851"/>
    <w:rsid w:val="005B591A"/>
    <w:rsid w:val="005B5D60"/>
    <w:rsid w:val="005B6257"/>
    <w:rsid w:val="005B68D4"/>
    <w:rsid w:val="005B6F83"/>
    <w:rsid w:val="005B7791"/>
    <w:rsid w:val="005B7AEB"/>
    <w:rsid w:val="005C0921"/>
    <w:rsid w:val="005C1905"/>
    <w:rsid w:val="005C194D"/>
    <w:rsid w:val="005C20B7"/>
    <w:rsid w:val="005C3AFC"/>
    <w:rsid w:val="005C3FDD"/>
    <w:rsid w:val="005C565E"/>
    <w:rsid w:val="005C5889"/>
    <w:rsid w:val="005C6136"/>
    <w:rsid w:val="005C62C3"/>
    <w:rsid w:val="005C6C73"/>
    <w:rsid w:val="005C6D80"/>
    <w:rsid w:val="005C71C9"/>
    <w:rsid w:val="005C74FB"/>
    <w:rsid w:val="005D090E"/>
    <w:rsid w:val="005D1049"/>
    <w:rsid w:val="005D1153"/>
    <w:rsid w:val="005D1602"/>
    <w:rsid w:val="005D1B59"/>
    <w:rsid w:val="005D1DD7"/>
    <w:rsid w:val="005D2DDE"/>
    <w:rsid w:val="005D369E"/>
    <w:rsid w:val="005D6148"/>
    <w:rsid w:val="005D784F"/>
    <w:rsid w:val="005E00B0"/>
    <w:rsid w:val="005E0163"/>
    <w:rsid w:val="005E061D"/>
    <w:rsid w:val="005E0C0E"/>
    <w:rsid w:val="005E1762"/>
    <w:rsid w:val="005E1886"/>
    <w:rsid w:val="005E24CB"/>
    <w:rsid w:val="005E30F1"/>
    <w:rsid w:val="005E3817"/>
    <w:rsid w:val="005E385F"/>
    <w:rsid w:val="005E4250"/>
    <w:rsid w:val="005E472E"/>
    <w:rsid w:val="005E49ED"/>
    <w:rsid w:val="005E51BF"/>
    <w:rsid w:val="005E55FA"/>
    <w:rsid w:val="005E5B81"/>
    <w:rsid w:val="005E5E43"/>
    <w:rsid w:val="005E6183"/>
    <w:rsid w:val="005E65AF"/>
    <w:rsid w:val="005E66B6"/>
    <w:rsid w:val="005E6E01"/>
    <w:rsid w:val="005E6ECF"/>
    <w:rsid w:val="005E7ADE"/>
    <w:rsid w:val="005E7B20"/>
    <w:rsid w:val="005E7C66"/>
    <w:rsid w:val="005F0BF0"/>
    <w:rsid w:val="005F1506"/>
    <w:rsid w:val="005F2CB1"/>
    <w:rsid w:val="005F3025"/>
    <w:rsid w:val="005F3579"/>
    <w:rsid w:val="005F357E"/>
    <w:rsid w:val="005F360F"/>
    <w:rsid w:val="005F3C9B"/>
    <w:rsid w:val="005F5643"/>
    <w:rsid w:val="005F5D59"/>
    <w:rsid w:val="005F618C"/>
    <w:rsid w:val="005F65BD"/>
    <w:rsid w:val="005F70BD"/>
    <w:rsid w:val="0060283C"/>
    <w:rsid w:val="00604F14"/>
    <w:rsid w:val="00605868"/>
    <w:rsid w:val="00605BB1"/>
    <w:rsid w:val="00605BC9"/>
    <w:rsid w:val="00606D18"/>
    <w:rsid w:val="00607D11"/>
    <w:rsid w:val="00610507"/>
    <w:rsid w:val="00610560"/>
    <w:rsid w:val="0061190A"/>
    <w:rsid w:val="00611B83"/>
    <w:rsid w:val="006126C7"/>
    <w:rsid w:val="0061300D"/>
    <w:rsid w:val="00613257"/>
    <w:rsid w:val="00613315"/>
    <w:rsid w:val="006136EE"/>
    <w:rsid w:val="00614170"/>
    <w:rsid w:val="00614831"/>
    <w:rsid w:val="0061498A"/>
    <w:rsid w:val="0061598E"/>
    <w:rsid w:val="006159EF"/>
    <w:rsid w:val="00615E98"/>
    <w:rsid w:val="00615EE9"/>
    <w:rsid w:val="00616283"/>
    <w:rsid w:val="00616686"/>
    <w:rsid w:val="006166C4"/>
    <w:rsid w:val="00616D9F"/>
    <w:rsid w:val="006174C0"/>
    <w:rsid w:val="00617771"/>
    <w:rsid w:val="00617CD0"/>
    <w:rsid w:val="00620A71"/>
    <w:rsid w:val="00620D80"/>
    <w:rsid w:val="0062118F"/>
    <w:rsid w:val="00621C1F"/>
    <w:rsid w:val="00622412"/>
    <w:rsid w:val="00622A4B"/>
    <w:rsid w:val="006230F3"/>
    <w:rsid w:val="00623199"/>
    <w:rsid w:val="006231AA"/>
    <w:rsid w:val="006231F1"/>
    <w:rsid w:val="006234A6"/>
    <w:rsid w:val="00623790"/>
    <w:rsid w:val="00623E43"/>
    <w:rsid w:val="00625038"/>
    <w:rsid w:val="006250DB"/>
    <w:rsid w:val="006253E5"/>
    <w:rsid w:val="00625966"/>
    <w:rsid w:val="00626867"/>
    <w:rsid w:val="00626B93"/>
    <w:rsid w:val="00626CB5"/>
    <w:rsid w:val="00630001"/>
    <w:rsid w:val="006304BA"/>
    <w:rsid w:val="00630AF6"/>
    <w:rsid w:val="00630B3D"/>
    <w:rsid w:val="00630C41"/>
    <w:rsid w:val="006311B3"/>
    <w:rsid w:val="00631370"/>
    <w:rsid w:val="006319B7"/>
    <w:rsid w:val="00631C94"/>
    <w:rsid w:val="00631CA0"/>
    <w:rsid w:val="00631EA0"/>
    <w:rsid w:val="0063203D"/>
    <w:rsid w:val="0063284C"/>
    <w:rsid w:val="00632B8D"/>
    <w:rsid w:val="00632C05"/>
    <w:rsid w:val="00634ACC"/>
    <w:rsid w:val="00635E20"/>
    <w:rsid w:val="0063603C"/>
    <w:rsid w:val="00636398"/>
    <w:rsid w:val="006363B9"/>
    <w:rsid w:val="006368D3"/>
    <w:rsid w:val="00636C20"/>
    <w:rsid w:val="00636F71"/>
    <w:rsid w:val="006377B5"/>
    <w:rsid w:val="006377EC"/>
    <w:rsid w:val="00640110"/>
    <w:rsid w:val="00640129"/>
    <w:rsid w:val="00640FEC"/>
    <w:rsid w:val="0064151F"/>
    <w:rsid w:val="00641533"/>
    <w:rsid w:val="0064208D"/>
    <w:rsid w:val="006425B3"/>
    <w:rsid w:val="00643097"/>
    <w:rsid w:val="00643475"/>
    <w:rsid w:val="0064396A"/>
    <w:rsid w:val="0064402B"/>
    <w:rsid w:val="00644F39"/>
    <w:rsid w:val="00645799"/>
    <w:rsid w:val="00645CF3"/>
    <w:rsid w:val="0064624E"/>
    <w:rsid w:val="006475B1"/>
    <w:rsid w:val="00647EFA"/>
    <w:rsid w:val="006505C6"/>
    <w:rsid w:val="00650A21"/>
    <w:rsid w:val="00650AB9"/>
    <w:rsid w:val="00651804"/>
    <w:rsid w:val="0065180E"/>
    <w:rsid w:val="00651A04"/>
    <w:rsid w:val="0065247C"/>
    <w:rsid w:val="00652805"/>
    <w:rsid w:val="006530C3"/>
    <w:rsid w:val="0065358C"/>
    <w:rsid w:val="00653A83"/>
    <w:rsid w:val="00653DE8"/>
    <w:rsid w:val="006540AA"/>
    <w:rsid w:val="0065458A"/>
    <w:rsid w:val="00655733"/>
    <w:rsid w:val="006558C7"/>
    <w:rsid w:val="00655ACD"/>
    <w:rsid w:val="00656A92"/>
    <w:rsid w:val="00656DDE"/>
    <w:rsid w:val="0065749E"/>
    <w:rsid w:val="006577F1"/>
    <w:rsid w:val="00657FC8"/>
    <w:rsid w:val="0066002A"/>
    <w:rsid w:val="0066011D"/>
    <w:rsid w:val="006607C0"/>
    <w:rsid w:val="006613A6"/>
    <w:rsid w:val="0066141F"/>
    <w:rsid w:val="006627A2"/>
    <w:rsid w:val="00662F69"/>
    <w:rsid w:val="006634E6"/>
    <w:rsid w:val="00663BB6"/>
    <w:rsid w:val="006645DA"/>
    <w:rsid w:val="00664D24"/>
    <w:rsid w:val="0066512F"/>
    <w:rsid w:val="006655EE"/>
    <w:rsid w:val="00665965"/>
    <w:rsid w:val="00665B12"/>
    <w:rsid w:val="00666352"/>
    <w:rsid w:val="00666967"/>
    <w:rsid w:val="0066745E"/>
    <w:rsid w:val="00667EE7"/>
    <w:rsid w:val="006701F8"/>
    <w:rsid w:val="006703B3"/>
    <w:rsid w:val="00670922"/>
    <w:rsid w:val="00670BE1"/>
    <w:rsid w:val="00671D25"/>
    <w:rsid w:val="0067218F"/>
    <w:rsid w:val="00672511"/>
    <w:rsid w:val="00672B3C"/>
    <w:rsid w:val="00672CDC"/>
    <w:rsid w:val="00672D97"/>
    <w:rsid w:val="00672FCC"/>
    <w:rsid w:val="006741F2"/>
    <w:rsid w:val="00674CC3"/>
    <w:rsid w:val="00674F86"/>
    <w:rsid w:val="006759BE"/>
    <w:rsid w:val="00675B49"/>
    <w:rsid w:val="00675C72"/>
    <w:rsid w:val="00676741"/>
    <w:rsid w:val="006768B4"/>
    <w:rsid w:val="00676FB3"/>
    <w:rsid w:val="006771AB"/>
    <w:rsid w:val="006771F9"/>
    <w:rsid w:val="006776D7"/>
    <w:rsid w:val="006806A8"/>
    <w:rsid w:val="00680A5C"/>
    <w:rsid w:val="00680E44"/>
    <w:rsid w:val="00680EE8"/>
    <w:rsid w:val="00681003"/>
    <w:rsid w:val="00681780"/>
    <w:rsid w:val="006817C9"/>
    <w:rsid w:val="00681AD2"/>
    <w:rsid w:val="00681E00"/>
    <w:rsid w:val="00682C70"/>
    <w:rsid w:val="0068306A"/>
    <w:rsid w:val="00683ECE"/>
    <w:rsid w:val="0068581F"/>
    <w:rsid w:val="00686E5D"/>
    <w:rsid w:val="00687290"/>
    <w:rsid w:val="00690BE6"/>
    <w:rsid w:val="00690D4D"/>
    <w:rsid w:val="0069138A"/>
    <w:rsid w:val="006914C4"/>
    <w:rsid w:val="0069176C"/>
    <w:rsid w:val="0069259B"/>
    <w:rsid w:val="006933B1"/>
    <w:rsid w:val="00694A35"/>
    <w:rsid w:val="00694D15"/>
    <w:rsid w:val="006953A7"/>
    <w:rsid w:val="00695FC2"/>
    <w:rsid w:val="00696473"/>
    <w:rsid w:val="00696949"/>
    <w:rsid w:val="00696ABD"/>
    <w:rsid w:val="00696BDA"/>
    <w:rsid w:val="00697052"/>
    <w:rsid w:val="006A038C"/>
    <w:rsid w:val="006A0D95"/>
    <w:rsid w:val="006A13FF"/>
    <w:rsid w:val="006A18BE"/>
    <w:rsid w:val="006A2214"/>
    <w:rsid w:val="006A22BE"/>
    <w:rsid w:val="006A2614"/>
    <w:rsid w:val="006A2BC4"/>
    <w:rsid w:val="006A3512"/>
    <w:rsid w:val="006A35D4"/>
    <w:rsid w:val="006A46FB"/>
    <w:rsid w:val="006A4A2D"/>
    <w:rsid w:val="006A4F86"/>
    <w:rsid w:val="006A5AC3"/>
    <w:rsid w:val="006A5E28"/>
    <w:rsid w:val="006A697B"/>
    <w:rsid w:val="006A6C98"/>
    <w:rsid w:val="006A6D84"/>
    <w:rsid w:val="006A705F"/>
    <w:rsid w:val="006A7658"/>
    <w:rsid w:val="006A7AFF"/>
    <w:rsid w:val="006B01D9"/>
    <w:rsid w:val="006B0395"/>
    <w:rsid w:val="006B0ACC"/>
    <w:rsid w:val="006B0ED4"/>
    <w:rsid w:val="006B1816"/>
    <w:rsid w:val="006B1DE6"/>
    <w:rsid w:val="006B2099"/>
    <w:rsid w:val="006B216E"/>
    <w:rsid w:val="006B2214"/>
    <w:rsid w:val="006B22BB"/>
    <w:rsid w:val="006B2305"/>
    <w:rsid w:val="006B2A12"/>
    <w:rsid w:val="006B32E2"/>
    <w:rsid w:val="006B4341"/>
    <w:rsid w:val="006B50CF"/>
    <w:rsid w:val="006B6C74"/>
    <w:rsid w:val="006B6EB1"/>
    <w:rsid w:val="006B70DE"/>
    <w:rsid w:val="006B798C"/>
    <w:rsid w:val="006B7B09"/>
    <w:rsid w:val="006B7C95"/>
    <w:rsid w:val="006C03B8"/>
    <w:rsid w:val="006C103F"/>
    <w:rsid w:val="006C28A1"/>
    <w:rsid w:val="006C29DF"/>
    <w:rsid w:val="006C2A50"/>
    <w:rsid w:val="006C2F06"/>
    <w:rsid w:val="006C398B"/>
    <w:rsid w:val="006C3ABD"/>
    <w:rsid w:val="006C3C53"/>
    <w:rsid w:val="006C454F"/>
    <w:rsid w:val="006C5E59"/>
    <w:rsid w:val="006C5EC9"/>
    <w:rsid w:val="006C6059"/>
    <w:rsid w:val="006C6B65"/>
    <w:rsid w:val="006C7039"/>
    <w:rsid w:val="006C7522"/>
    <w:rsid w:val="006C765B"/>
    <w:rsid w:val="006C7C4D"/>
    <w:rsid w:val="006C7FAC"/>
    <w:rsid w:val="006D0358"/>
    <w:rsid w:val="006D06EF"/>
    <w:rsid w:val="006D0B17"/>
    <w:rsid w:val="006D1099"/>
    <w:rsid w:val="006D1224"/>
    <w:rsid w:val="006D13C6"/>
    <w:rsid w:val="006D1E8A"/>
    <w:rsid w:val="006D2CBF"/>
    <w:rsid w:val="006D4A01"/>
    <w:rsid w:val="006D4A94"/>
    <w:rsid w:val="006D56DE"/>
    <w:rsid w:val="006D5CA4"/>
    <w:rsid w:val="006D5EAA"/>
    <w:rsid w:val="006D63D6"/>
    <w:rsid w:val="006D6793"/>
    <w:rsid w:val="006D6920"/>
    <w:rsid w:val="006D69DF"/>
    <w:rsid w:val="006D6CC5"/>
    <w:rsid w:val="006D6F08"/>
    <w:rsid w:val="006D7FB3"/>
    <w:rsid w:val="006E062C"/>
    <w:rsid w:val="006E1FAD"/>
    <w:rsid w:val="006E22D3"/>
    <w:rsid w:val="006E28B7"/>
    <w:rsid w:val="006E2D9E"/>
    <w:rsid w:val="006E3310"/>
    <w:rsid w:val="006E3863"/>
    <w:rsid w:val="006E399A"/>
    <w:rsid w:val="006E4881"/>
    <w:rsid w:val="006E4AD4"/>
    <w:rsid w:val="006E4E39"/>
    <w:rsid w:val="006E5607"/>
    <w:rsid w:val="006E565E"/>
    <w:rsid w:val="006E5952"/>
    <w:rsid w:val="006E6154"/>
    <w:rsid w:val="006E673D"/>
    <w:rsid w:val="006E6F37"/>
    <w:rsid w:val="006E70B9"/>
    <w:rsid w:val="006E7430"/>
    <w:rsid w:val="006E7D3B"/>
    <w:rsid w:val="006F0E8B"/>
    <w:rsid w:val="006F12B7"/>
    <w:rsid w:val="006F18CB"/>
    <w:rsid w:val="006F1977"/>
    <w:rsid w:val="006F1B70"/>
    <w:rsid w:val="006F1C0E"/>
    <w:rsid w:val="006F2E9E"/>
    <w:rsid w:val="006F309A"/>
    <w:rsid w:val="006F3255"/>
    <w:rsid w:val="006F341D"/>
    <w:rsid w:val="006F3CDE"/>
    <w:rsid w:val="006F481A"/>
    <w:rsid w:val="006F53EF"/>
    <w:rsid w:val="006F58D4"/>
    <w:rsid w:val="006F5D72"/>
    <w:rsid w:val="006F62D4"/>
    <w:rsid w:val="006F6629"/>
    <w:rsid w:val="007007CC"/>
    <w:rsid w:val="00700878"/>
    <w:rsid w:val="00701651"/>
    <w:rsid w:val="00701A6A"/>
    <w:rsid w:val="00702642"/>
    <w:rsid w:val="00702858"/>
    <w:rsid w:val="0070346E"/>
    <w:rsid w:val="007038F7"/>
    <w:rsid w:val="00704273"/>
    <w:rsid w:val="007047FF"/>
    <w:rsid w:val="00704E1E"/>
    <w:rsid w:val="00704ECD"/>
    <w:rsid w:val="00704EDB"/>
    <w:rsid w:val="007055C2"/>
    <w:rsid w:val="00705EEF"/>
    <w:rsid w:val="00706101"/>
    <w:rsid w:val="00707072"/>
    <w:rsid w:val="00707377"/>
    <w:rsid w:val="00707757"/>
    <w:rsid w:val="007079E5"/>
    <w:rsid w:val="00707C37"/>
    <w:rsid w:val="00707D61"/>
    <w:rsid w:val="007101E4"/>
    <w:rsid w:val="0071078D"/>
    <w:rsid w:val="007119FD"/>
    <w:rsid w:val="00712287"/>
    <w:rsid w:val="00712724"/>
    <w:rsid w:val="00712772"/>
    <w:rsid w:val="007136E5"/>
    <w:rsid w:val="00713894"/>
    <w:rsid w:val="00713C6D"/>
    <w:rsid w:val="00713D26"/>
    <w:rsid w:val="007145CF"/>
    <w:rsid w:val="007148D3"/>
    <w:rsid w:val="00715285"/>
    <w:rsid w:val="0071555C"/>
    <w:rsid w:val="00715646"/>
    <w:rsid w:val="00715B9A"/>
    <w:rsid w:val="00715D86"/>
    <w:rsid w:val="00717156"/>
    <w:rsid w:val="007173A9"/>
    <w:rsid w:val="007202CE"/>
    <w:rsid w:val="00721C77"/>
    <w:rsid w:val="00722885"/>
    <w:rsid w:val="00722926"/>
    <w:rsid w:val="0072492A"/>
    <w:rsid w:val="00724EEB"/>
    <w:rsid w:val="0072550D"/>
    <w:rsid w:val="00725D74"/>
    <w:rsid w:val="00726D55"/>
    <w:rsid w:val="00726EA6"/>
    <w:rsid w:val="00727208"/>
    <w:rsid w:val="00727680"/>
    <w:rsid w:val="0073204F"/>
    <w:rsid w:val="00733508"/>
    <w:rsid w:val="007348B1"/>
    <w:rsid w:val="0073526F"/>
    <w:rsid w:val="007362A6"/>
    <w:rsid w:val="00736C5D"/>
    <w:rsid w:val="00736CFE"/>
    <w:rsid w:val="00736D7D"/>
    <w:rsid w:val="00737A83"/>
    <w:rsid w:val="00737BF9"/>
    <w:rsid w:val="007400F8"/>
    <w:rsid w:val="00740E58"/>
    <w:rsid w:val="007424E5"/>
    <w:rsid w:val="00743990"/>
    <w:rsid w:val="00743CB3"/>
    <w:rsid w:val="00743DD7"/>
    <w:rsid w:val="00744598"/>
    <w:rsid w:val="007445A0"/>
    <w:rsid w:val="0074524B"/>
    <w:rsid w:val="00745E88"/>
    <w:rsid w:val="00746403"/>
    <w:rsid w:val="0074788B"/>
    <w:rsid w:val="007479DF"/>
    <w:rsid w:val="00747CCE"/>
    <w:rsid w:val="00747D8B"/>
    <w:rsid w:val="007507D4"/>
    <w:rsid w:val="00751228"/>
    <w:rsid w:val="00751FE3"/>
    <w:rsid w:val="0075322E"/>
    <w:rsid w:val="007535BD"/>
    <w:rsid w:val="00754251"/>
    <w:rsid w:val="00754DA6"/>
    <w:rsid w:val="0075541D"/>
    <w:rsid w:val="0075554D"/>
    <w:rsid w:val="00755696"/>
    <w:rsid w:val="00755D1D"/>
    <w:rsid w:val="00756A3A"/>
    <w:rsid w:val="007571E1"/>
    <w:rsid w:val="00757554"/>
    <w:rsid w:val="00757EBA"/>
    <w:rsid w:val="0076041E"/>
    <w:rsid w:val="007604B2"/>
    <w:rsid w:val="007607C6"/>
    <w:rsid w:val="00760A58"/>
    <w:rsid w:val="00760B38"/>
    <w:rsid w:val="00763F65"/>
    <w:rsid w:val="0076419B"/>
    <w:rsid w:val="00764376"/>
    <w:rsid w:val="00764D28"/>
    <w:rsid w:val="00765281"/>
    <w:rsid w:val="0076576E"/>
    <w:rsid w:val="007657BB"/>
    <w:rsid w:val="007660C1"/>
    <w:rsid w:val="007660D7"/>
    <w:rsid w:val="00766BAD"/>
    <w:rsid w:val="00766FA1"/>
    <w:rsid w:val="00767330"/>
    <w:rsid w:val="00767829"/>
    <w:rsid w:val="0077046F"/>
    <w:rsid w:val="007713A7"/>
    <w:rsid w:val="00771C7B"/>
    <w:rsid w:val="00771C89"/>
    <w:rsid w:val="007724B6"/>
    <w:rsid w:val="00772E35"/>
    <w:rsid w:val="00772E44"/>
    <w:rsid w:val="007730BD"/>
    <w:rsid w:val="007734A4"/>
    <w:rsid w:val="0077420B"/>
    <w:rsid w:val="0077470C"/>
    <w:rsid w:val="007747C0"/>
    <w:rsid w:val="00774F3C"/>
    <w:rsid w:val="00774FA8"/>
    <w:rsid w:val="007753A1"/>
    <w:rsid w:val="007755F2"/>
    <w:rsid w:val="007757CD"/>
    <w:rsid w:val="00775CFB"/>
    <w:rsid w:val="00776971"/>
    <w:rsid w:val="00776E32"/>
    <w:rsid w:val="00777999"/>
    <w:rsid w:val="00780035"/>
    <w:rsid w:val="0078119A"/>
    <w:rsid w:val="00781296"/>
    <w:rsid w:val="00781357"/>
    <w:rsid w:val="007815D6"/>
    <w:rsid w:val="0078177E"/>
    <w:rsid w:val="007824A9"/>
    <w:rsid w:val="007829D9"/>
    <w:rsid w:val="00782DD5"/>
    <w:rsid w:val="0078304C"/>
    <w:rsid w:val="00783673"/>
    <w:rsid w:val="00783B1E"/>
    <w:rsid w:val="007842CF"/>
    <w:rsid w:val="00784F6E"/>
    <w:rsid w:val="007850C4"/>
    <w:rsid w:val="007851B1"/>
    <w:rsid w:val="00785490"/>
    <w:rsid w:val="0078617E"/>
    <w:rsid w:val="0078634A"/>
    <w:rsid w:val="007867DF"/>
    <w:rsid w:val="00786CB4"/>
    <w:rsid w:val="007877AA"/>
    <w:rsid w:val="00787B5D"/>
    <w:rsid w:val="00790E31"/>
    <w:rsid w:val="00790F1F"/>
    <w:rsid w:val="00791287"/>
    <w:rsid w:val="0079134D"/>
    <w:rsid w:val="007915E0"/>
    <w:rsid w:val="00791887"/>
    <w:rsid w:val="00791A5E"/>
    <w:rsid w:val="007925EA"/>
    <w:rsid w:val="007928A0"/>
    <w:rsid w:val="00792E43"/>
    <w:rsid w:val="00793CD8"/>
    <w:rsid w:val="007948A3"/>
    <w:rsid w:val="00794A3C"/>
    <w:rsid w:val="00794D70"/>
    <w:rsid w:val="00794E50"/>
    <w:rsid w:val="0079583D"/>
    <w:rsid w:val="00795C92"/>
    <w:rsid w:val="00795FBE"/>
    <w:rsid w:val="00796231"/>
    <w:rsid w:val="00796BE2"/>
    <w:rsid w:val="00796E8F"/>
    <w:rsid w:val="00797C5A"/>
    <w:rsid w:val="00797F76"/>
    <w:rsid w:val="007A09D1"/>
    <w:rsid w:val="007A114F"/>
    <w:rsid w:val="007A1CB3"/>
    <w:rsid w:val="007A306F"/>
    <w:rsid w:val="007A325A"/>
    <w:rsid w:val="007A3354"/>
    <w:rsid w:val="007A3530"/>
    <w:rsid w:val="007A385D"/>
    <w:rsid w:val="007A43A6"/>
    <w:rsid w:val="007A58A6"/>
    <w:rsid w:val="007A68A3"/>
    <w:rsid w:val="007A6B7C"/>
    <w:rsid w:val="007A6BF3"/>
    <w:rsid w:val="007A78C7"/>
    <w:rsid w:val="007B08C5"/>
    <w:rsid w:val="007B0C21"/>
    <w:rsid w:val="007B0E7F"/>
    <w:rsid w:val="007B0F46"/>
    <w:rsid w:val="007B1221"/>
    <w:rsid w:val="007B1895"/>
    <w:rsid w:val="007B195B"/>
    <w:rsid w:val="007B1C16"/>
    <w:rsid w:val="007B1E42"/>
    <w:rsid w:val="007B20B2"/>
    <w:rsid w:val="007B3D2D"/>
    <w:rsid w:val="007B49EA"/>
    <w:rsid w:val="007B50AE"/>
    <w:rsid w:val="007B51DF"/>
    <w:rsid w:val="007B55F7"/>
    <w:rsid w:val="007B596D"/>
    <w:rsid w:val="007B5DE3"/>
    <w:rsid w:val="007B63DE"/>
    <w:rsid w:val="007B705D"/>
    <w:rsid w:val="007B7BE7"/>
    <w:rsid w:val="007C0314"/>
    <w:rsid w:val="007C05DD"/>
    <w:rsid w:val="007C06F8"/>
    <w:rsid w:val="007C076E"/>
    <w:rsid w:val="007C107A"/>
    <w:rsid w:val="007C1285"/>
    <w:rsid w:val="007C1D2A"/>
    <w:rsid w:val="007C1ED5"/>
    <w:rsid w:val="007C1FE2"/>
    <w:rsid w:val="007C3AAF"/>
    <w:rsid w:val="007C3D18"/>
    <w:rsid w:val="007C4E80"/>
    <w:rsid w:val="007C4E8B"/>
    <w:rsid w:val="007C542E"/>
    <w:rsid w:val="007C60BF"/>
    <w:rsid w:val="007C6180"/>
    <w:rsid w:val="007C6A07"/>
    <w:rsid w:val="007C71C1"/>
    <w:rsid w:val="007C75A1"/>
    <w:rsid w:val="007C77A5"/>
    <w:rsid w:val="007C7B68"/>
    <w:rsid w:val="007D04E5"/>
    <w:rsid w:val="007D0C51"/>
    <w:rsid w:val="007D0FA0"/>
    <w:rsid w:val="007D172C"/>
    <w:rsid w:val="007D18C8"/>
    <w:rsid w:val="007D2DB7"/>
    <w:rsid w:val="007D306C"/>
    <w:rsid w:val="007D3610"/>
    <w:rsid w:val="007D4368"/>
    <w:rsid w:val="007D4B8D"/>
    <w:rsid w:val="007D5538"/>
    <w:rsid w:val="007D5901"/>
    <w:rsid w:val="007D6099"/>
    <w:rsid w:val="007D61A9"/>
    <w:rsid w:val="007D6AE3"/>
    <w:rsid w:val="007D71EF"/>
    <w:rsid w:val="007D72B2"/>
    <w:rsid w:val="007D7526"/>
    <w:rsid w:val="007D7EEB"/>
    <w:rsid w:val="007E03F0"/>
    <w:rsid w:val="007E13DD"/>
    <w:rsid w:val="007E1501"/>
    <w:rsid w:val="007E19C7"/>
    <w:rsid w:val="007E37D7"/>
    <w:rsid w:val="007E3F94"/>
    <w:rsid w:val="007E3FE8"/>
    <w:rsid w:val="007E409E"/>
    <w:rsid w:val="007E4610"/>
    <w:rsid w:val="007E4715"/>
    <w:rsid w:val="007E4DDC"/>
    <w:rsid w:val="007E505B"/>
    <w:rsid w:val="007E578B"/>
    <w:rsid w:val="007E6444"/>
    <w:rsid w:val="007E6526"/>
    <w:rsid w:val="007E6693"/>
    <w:rsid w:val="007E67FE"/>
    <w:rsid w:val="007E7091"/>
    <w:rsid w:val="007E7F09"/>
    <w:rsid w:val="007F0671"/>
    <w:rsid w:val="007F0727"/>
    <w:rsid w:val="007F0D1B"/>
    <w:rsid w:val="007F0E18"/>
    <w:rsid w:val="007F15FD"/>
    <w:rsid w:val="007F1E04"/>
    <w:rsid w:val="007F1EB0"/>
    <w:rsid w:val="007F2466"/>
    <w:rsid w:val="007F27CA"/>
    <w:rsid w:val="007F287D"/>
    <w:rsid w:val="007F3418"/>
    <w:rsid w:val="007F35A2"/>
    <w:rsid w:val="007F487B"/>
    <w:rsid w:val="007F5669"/>
    <w:rsid w:val="007F5E53"/>
    <w:rsid w:val="007F619C"/>
    <w:rsid w:val="007F654E"/>
    <w:rsid w:val="007F733C"/>
    <w:rsid w:val="007F73CD"/>
    <w:rsid w:val="007F7E5B"/>
    <w:rsid w:val="00800BD9"/>
    <w:rsid w:val="00800BEC"/>
    <w:rsid w:val="00801604"/>
    <w:rsid w:val="0080168F"/>
    <w:rsid w:val="00803589"/>
    <w:rsid w:val="00803FAE"/>
    <w:rsid w:val="00804252"/>
    <w:rsid w:val="0080425B"/>
    <w:rsid w:val="00804482"/>
    <w:rsid w:val="008049D6"/>
    <w:rsid w:val="00804BEF"/>
    <w:rsid w:val="008052D0"/>
    <w:rsid w:val="00805766"/>
    <w:rsid w:val="00805D7F"/>
    <w:rsid w:val="0080605F"/>
    <w:rsid w:val="008071D9"/>
    <w:rsid w:val="008073C0"/>
    <w:rsid w:val="00807786"/>
    <w:rsid w:val="008100AE"/>
    <w:rsid w:val="00810412"/>
    <w:rsid w:val="008107DF"/>
    <w:rsid w:val="008110EF"/>
    <w:rsid w:val="008116D9"/>
    <w:rsid w:val="00811734"/>
    <w:rsid w:val="00811FCB"/>
    <w:rsid w:val="0081276B"/>
    <w:rsid w:val="00812920"/>
    <w:rsid w:val="00812D24"/>
    <w:rsid w:val="008136DF"/>
    <w:rsid w:val="008139D7"/>
    <w:rsid w:val="00813DD1"/>
    <w:rsid w:val="00814A9A"/>
    <w:rsid w:val="00814D3D"/>
    <w:rsid w:val="00814F5D"/>
    <w:rsid w:val="00814F6E"/>
    <w:rsid w:val="00815043"/>
    <w:rsid w:val="008158D6"/>
    <w:rsid w:val="00815EED"/>
    <w:rsid w:val="008164C5"/>
    <w:rsid w:val="00817196"/>
    <w:rsid w:val="00817FAD"/>
    <w:rsid w:val="00820487"/>
    <w:rsid w:val="008208C7"/>
    <w:rsid w:val="00820BE9"/>
    <w:rsid w:val="0082175B"/>
    <w:rsid w:val="0082179A"/>
    <w:rsid w:val="00822005"/>
    <w:rsid w:val="00822067"/>
    <w:rsid w:val="00822DB5"/>
    <w:rsid w:val="008233E1"/>
    <w:rsid w:val="008235DB"/>
    <w:rsid w:val="008239D3"/>
    <w:rsid w:val="00823BF1"/>
    <w:rsid w:val="00824627"/>
    <w:rsid w:val="00824AB4"/>
    <w:rsid w:val="00824FAD"/>
    <w:rsid w:val="00825BA9"/>
    <w:rsid w:val="00825C42"/>
    <w:rsid w:val="00825D25"/>
    <w:rsid w:val="00825EB7"/>
    <w:rsid w:val="008262B2"/>
    <w:rsid w:val="0082685F"/>
    <w:rsid w:val="008277AE"/>
    <w:rsid w:val="00827C22"/>
    <w:rsid w:val="00827D6F"/>
    <w:rsid w:val="00830521"/>
    <w:rsid w:val="00831DF5"/>
    <w:rsid w:val="00831EE8"/>
    <w:rsid w:val="008320C4"/>
    <w:rsid w:val="008324B9"/>
    <w:rsid w:val="0083299B"/>
    <w:rsid w:val="00832F0A"/>
    <w:rsid w:val="00833613"/>
    <w:rsid w:val="0083477D"/>
    <w:rsid w:val="00834780"/>
    <w:rsid w:val="00834F11"/>
    <w:rsid w:val="0083524C"/>
    <w:rsid w:val="00835646"/>
    <w:rsid w:val="0083577E"/>
    <w:rsid w:val="008357AB"/>
    <w:rsid w:val="008367F7"/>
    <w:rsid w:val="0083705C"/>
    <w:rsid w:val="008376AC"/>
    <w:rsid w:val="00837E4A"/>
    <w:rsid w:val="00840090"/>
    <w:rsid w:val="00840752"/>
    <w:rsid w:val="0084124A"/>
    <w:rsid w:val="008418A1"/>
    <w:rsid w:val="00841B30"/>
    <w:rsid w:val="00841C50"/>
    <w:rsid w:val="0084383F"/>
    <w:rsid w:val="00843E4C"/>
    <w:rsid w:val="008444E8"/>
    <w:rsid w:val="00844768"/>
    <w:rsid w:val="00844E80"/>
    <w:rsid w:val="008461EA"/>
    <w:rsid w:val="00846536"/>
    <w:rsid w:val="008467CA"/>
    <w:rsid w:val="00846FE7"/>
    <w:rsid w:val="008473BD"/>
    <w:rsid w:val="00850353"/>
    <w:rsid w:val="0085050D"/>
    <w:rsid w:val="008523FD"/>
    <w:rsid w:val="00854F97"/>
    <w:rsid w:val="008557C0"/>
    <w:rsid w:val="0085587D"/>
    <w:rsid w:val="00855BB5"/>
    <w:rsid w:val="00855E80"/>
    <w:rsid w:val="00855FA8"/>
    <w:rsid w:val="008560A9"/>
    <w:rsid w:val="00856911"/>
    <w:rsid w:val="0086027B"/>
    <w:rsid w:val="00860B16"/>
    <w:rsid w:val="008610CF"/>
    <w:rsid w:val="00861DD0"/>
    <w:rsid w:val="008626C1"/>
    <w:rsid w:val="008631F8"/>
    <w:rsid w:val="008635B9"/>
    <w:rsid w:val="0086398F"/>
    <w:rsid w:val="00863DD6"/>
    <w:rsid w:val="00864030"/>
    <w:rsid w:val="00867178"/>
    <w:rsid w:val="008677F9"/>
    <w:rsid w:val="008677FD"/>
    <w:rsid w:val="008706D4"/>
    <w:rsid w:val="0087075A"/>
    <w:rsid w:val="008707E2"/>
    <w:rsid w:val="00870C89"/>
    <w:rsid w:val="00870D84"/>
    <w:rsid w:val="00870F8A"/>
    <w:rsid w:val="008710A2"/>
    <w:rsid w:val="0087137F"/>
    <w:rsid w:val="008717C0"/>
    <w:rsid w:val="008719A4"/>
    <w:rsid w:val="00871D23"/>
    <w:rsid w:val="00873180"/>
    <w:rsid w:val="00873DF9"/>
    <w:rsid w:val="0087422A"/>
    <w:rsid w:val="00874312"/>
    <w:rsid w:val="0087437C"/>
    <w:rsid w:val="008743FF"/>
    <w:rsid w:val="00874911"/>
    <w:rsid w:val="00874F19"/>
    <w:rsid w:val="00875332"/>
    <w:rsid w:val="00875CD7"/>
    <w:rsid w:val="00876303"/>
    <w:rsid w:val="00876B4D"/>
    <w:rsid w:val="00877423"/>
    <w:rsid w:val="008774E7"/>
    <w:rsid w:val="00877CBE"/>
    <w:rsid w:val="00877F18"/>
    <w:rsid w:val="008805B1"/>
    <w:rsid w:val="00880EB4"/>
    <w:rsid w:val="00881E12"/>
    <w:rsid w:val="008821A7"/>
    <w:rsid w:val="008825A1"/>
    <w:rsid w:val="008826A3"/>
    <w:rsid w:val="00882B6B"/>
    <w:rsid w:val="00883627"/>
    <w:rsid w:val="00883696"/>
    <w:rsid w:val="00883803"/>
    <w:rsid w:val="0088381F"/>
    <w:rsid w:val="008845EA"/>
    <w:rsid w:val="00884B1C"/>
    <w:rsid w:val="00884FDD"/>
    <w:rsid w:val="00885B6D"/>
    <w:rsid w:val="008867F6"/>
    <w:rsid w:val="00887824"/>
    <w:rsid w:val="00887BAD"/>
    <w:rsid w:val="00890B34"/>
    <w:rsid w:val="00890E5E"/>
    <w:rsid w:val="00891884"/>
    <w:rsid w:val="00891935"/>
    <w:rsid w:val="008925E0"/>
    <w:rsid w:val="008930F7"/>
    <w:rsid w:val="00893649"/>
    <w:rsid w:val="00893A45"/>
    <w:rsid w:val="00893B2E"/>
    <w:rsid w:val="00894A88"/>
    <w:rsid w:val="00895386"/>
    <w:rsid w:val="00895C4B"/>
    <w:rsid w:val="00896731"/>
    <w:rsid w:val="00896764"/>
    <w:rsid w:val="00896D37"/>
    <w:rsid w:val="00897258"/>
    <w:rsid w:val="00897B68"/>
    <w:rsid w:val="00897DBB"/>
    <w:rsid w:val="008A1007"/>
    <w:rsid w:val="008A21FF"/>
    <w:rsid w:val="008A22EF"/>
    <w:rsid w:val="008A2CE2"/>
    <w:rsid w:val="008A2E57"/>
    <w:rsid w:val="008A30AC"/>
    <w:rsid w:val="008A3C2E"/>
    <w:rsid w:val="008A44B8"/>
    <w:rsid w:val="008A4E2A"/>
    <w:rsid w:val="008A51A8"/>
    <w:rsid w:val="008A528D"/>
    <w:rsid w:val="008A54C7"/>
    <w:rsid w:val="008A67D1"/>
    <w:rsid w:val="008A6AA4"/>
    <w:rsid w:val="008A6ADF"/>
    <w:rsid w:val="008A77D8"/>
    <w:rsid w:val="008A7AC3"/>
    <w:rsid w:val="008A7DB8"/>
    <w:rsid w:val="008B0483"/>
    <w:rsid w:val="008B05EA"/>
    <w:rsid w:val="008B0968"/>
    <w:rsid w:val="008B0B46"/>
    <w:rsid w:val="008B0EB3"/>
    <w:rsid w:val="008B0FBE"/>
    <w:rsid w:val="008B120C"/>
    <w:rsid w:val="008B1F3F"/>
    <w:rsid w:val="008B2B80"/>
    <w:rsid w:val="008B2E01"/>
    <w:rsid w:val="008B387E"/>
    <w:rsid w:val="008B3A4E"/>
    <w:rsid w:val="008B51A0"/>
    <w:rsid w:val="008B592A"/>
    <w:rsid w:val="008B5CEC"/>
    <w:rsid w:val="008B6197"/>
    <w:rsid w:val="008B7282"/>
    <w:rsid w:val="008B767B"/>
    <w:rsid w:val="008B7B5C"/>
    <w:rsid w:val="008B7B96"/>
    <w:rsid w:val="008C08FE"/>
    <w:rsid w:val="008C0AA1"/>
    <w:rsid w:val="008C0C99"/>
    <w:rsid w:val="008C0CEE"/>
    <w:rsid w:val="008C173B"/>
    <w:rsid w:val="008C17E2"/>
    <w:rsid w:val="008C1953"/>
    <w:rsid w:val="008C2017"/>
    <w:rsid w:val="008C276F"/>
    <w:rsid w:val="008C2C8E"/>
    <w:rsid w:val="008C2E66"/>
    <w:rsid w:val="008C31C0"/>
    <w:rsid w:val="008C3230"/>
    <w:rsid w:val="008C35E4"/>
    <w:rsid w:val="008C38AE"/>
    <w:rsid w:val="008C3CDF"/>
    <w:rsid w:val="008C3CF8"/>
    <w:rsid w:val="008C4958"/>
    <w:rsid w:val="008C4BAA"/>
    <w:rsid w:val="008C678F"/>
    <w:rsid w:val="008C6912"/>
    <w:rsid w:val="008C6AE8"/>
    <w:rsid w:val="008C6EB4"/>
    <w:rsid w:val="008C6F84"/>
    <w:rsid w:val="008C70D4"/>
    <w:rsid w:val="008C7573"/>
    <w:rsid w:val="008C7A22"/>
    <w:rsid w:val="008D09E8"/>
    <w:rsid w:val="008D1014"/>
    <w:rsid w:val="008D1132"/>
    <w:rsid w:val="008D11C1"/>
    <w:rsid w:val="008D2452"/>
    <w:rsid w:val="008D24F3"/>
    <w:rsid w:val="008D272F"/>
    <w:rsid w:val="008D2744"/>
    <w:rsid w:val="008D2823"/>
    <w:rsid w:val="008D34F1"/>
    <w:rsid w:val="008D39D8"/>
    <w:rsid w:val="008D3F79"/>
    <w:rsid w:val="008D5520"/>
    <w:rsid w:val="008D5E7D"/>
    <w:rsid w:val="008D6D1A"/>
    <w:rsid w:val="008D6D8D"/>
    <w:rsid w:val="008D7E02"/>
    <w:rsid w:val="008E065E"/>
    <w:rsid w:val="008E0927"/>
    <w:rsid w:val="008E0A61"/>
    <w:rsid w:val="008E0D35"/>
    <w:rsid w:val="008E1388"/>
    <w:rsid w:val="008E1909"/>
    <w:rsid w:val="008E194C"/>
    <w:rsid w:val="008E19A4"/>
    <w:rsid w:val="008E1B6E"/>
    <w:rsid w:val="008E1D1A"/>
    <w:rsid w:val="008E25E1"/>
    <w:rsid w:val="008E2E1E"/>
    <w:rsid w:val="008E2E51"/>
    <w:rsid w:val="008E30AC"/>
    <w:rsid w:val="008E397A"/>
    <w:rsid w:val="008E400E"/>
    <w:rsid w:val="008E4590"/>
    <w:rsid w:val="008E46EC"/>
    <w:rsid w:val="008E501C"/>
    <w:rsid w:val="008E5715"/>
    <w:rsid w:val="008E5A58"/>
    <w:rsid w:val="008E6548"/>
    <w:rsid w:val="008E689B"/>
    <w:rsid w:val="008E690C"/>
    <w:rsid w:val="008E69A8"/>
    <w:rsid w:val="008E6B3C"/>
    <w:rsid w:val="008E6B41"/>
    <w:rsid w:val="008E739C"/>
    <w:rsid w:val="008E740A"/>
    <w:rsid w:val="008E7751"/>
    <w:rsid w:val="008E77D9"/>
    <w:rsid w:val="008E7DE7"/>
    <w:rsid w:val="008E7E93"/>
    <w:rsid w:val="008F0027"/>
    <w:rsid w:val="008F1145"/>
    <w:rsid w:val="008F19A8"/>
    <w:rsid w:val="008F1DEB"/>
    <w:rsid w:val="008F1E77"/>
    <w:rsid w:val="008F1EAB"/>
    <w:rsid w:val="008F2631"/>
    <w:rsid w:val="008F29ED"/>
    <w:rsid w:val="008F33DC"/>
    <w:rsid w:val="008F3424"/>
    <w:rsid w:val="008F3CA9"/>
    <w:rsid w:val="008F477F"/>
    <w:rsid w:val="008F4972"/>
    <w:rsid w:val="008F4D3C"/>
    <w:rsid w:val="008F4D61"/>
    <w:rsid w:val="008F534B"/>
    <w:rsid w:val="008F6041"/>
    <w:rsid w:val="008F650C"/>
    <w:rsid w:val="008F6900"/>
    <w:rsid w:val="008F70A0"/>
    <w:rsid w:val="0090028A"/>
    <w:rsid w:val="009016C9"/>
    <w:rsid w:val="00901981"/>
    <w:rsid w:val="00901A5B"/>
    <w:rsid w:val="00901CBC"/>
    <w:rsid w:val="00902350"/>
    <w:rsid w:val="00902730"/>
    <w:rsid w:val="00903104"/>
    <w:rsid w:val="0090336B"/>
    <w:rsid w:val="009035FD"/>
    <w:rsid w:val="00903B09"/>
    <w:rsid w:val="00903E6C"/>
    <w:rsid w:val="009040F7"/>
    <w:rsid w:val="0090443A"/>
    <w:rsid w:val="009053AA"/>
    <w:rsid w:val="00905429"/>
    <w:rsid w:val="00905730"/>
    <w:rsid w:val="00906821"/>
    <w:rsid w:val="00906939"/>
    <w:rsid w:val="00906BFF"/>
    <w:rsid w:val="0091005A"/>
    <w:rsid w:val="00910B7D"/>
    <w:rsid w:val="00911CF7"/>
    <w:rsid w:val="00911DFB"/>
    <w:rsid w:val="00912142"/>
    <w:rsid w:val="00912736"/>
    <w:rsid w:val="009129BF"/>
    <w:rsid w:val="00912D8A"/>
    <w:rsid w:val="009131D8"/>
    <w:rsid w:val="00913347"/>
    <w:rsid w:val="00913865"/>
    <w:rsid w:val="009139D9"/>
    <w:rsid w:val="009144AF"/>
    <w:rsid w:val="00914AD8"/>
    <w:rsid w:val="00914DB8"/>
    <w:rsid w:val="00914F5C"/>
    <w:rsid w:val="00915431"/>
    <w:rsid w:val="00915AFD"/>
    <w:rsid w:val="00916079"/>
    <w:rsid w:val="0091625F"/>
    <w:rsid w:val="0091685B"/>
    <w:rsid w:val="00916E7E"/>
    <w:rsid w:val="009173EB"/>
    <w:rsid w:val="00917744"/>
    <w:rsid w:val="00917776"/>
    <w:rsid w:val="00917A8A"/>
    <w:rsid w:val="00917CE9"/>
    <w:rsid w:val="00920252"/>
    <w:rsid w:val="00920284"/>
    <w:rsid w:val="009203BA"/>
    <w:rsid w:val="009205D2"/>
    <w:rsid w:val="00920BF2"/>
    <w:rsid w:val="00922010"/>
    <w:rsid w:val="009228A9"/>
    <w:rsid w:val="00922A4E"/>
    <w:rsid w:val="00924325"/>
    <w:rsid w:val="009258F5"/>
    <w:rsid w:val="00926685"/>
    <w:rsid w:val="00926827"/>
    <w:rsid w:val="00927C0C"/>
    <w:rsid w:val="00930085"/>
    <w:rsid w:val="00930C80"/>
    <w:rsid w:val="00931BD9"/>
    <w:rsid w:val="00932605"/>
    <w:rsid w:val="00932664"/>
    <w:rsid w:val="00932D58"/>
    <w:rsid w:val="00933149"/>
    <w:rsid w:val="00934570"/>
    <w:rsid w:val="009347E8"/>
    <w:rsid w:val="009349BE"/>
    <w:rsid w:val="00934DAB"/>
    <w:rsid w:val="00934FC4"/>
    <w:rsid w:val="00935FA1"/>
    <w:rsid w:val="009368F3"/>
    <w:rsid w:val="00936BB2"/>
    <w:rsid w:val="00936C47"/>
    <w:rsid w:val="00941636"/>
    <w:rsid w:val="0094368C"/>
    <w:rsid w:val="00943742"/>
    <w:rsid w:val="0094386C"/>
    <w:rsid w:val="00943A22"/>
    <w:rsid w:val="00943BA9"/>
    <w:rsid w:val="00943E1F"/>
    <w:rsid w:val="00944186"/>
    <w:rsid w:val="00944270"/>
    <w:rsid w:val="009446CF"/>
    <w:rsid w:val="009454D3"/>
    <w:rsid w:val="00945C05"/>
    <w:rsid w:val="00946487"/>
    <w:rsid w:val="00946757"/>
    <w:rsid w:val="009468ED"/>
    <w:rsid w:val="00946945"/>
    <w:rsid w:val="00946D6E"/>
    <w:rsid w:val="00947713"/>
    <w:rsid w:val="009504A3"/>
    <w:rsid w:val="00950DE7"/>
    <w:rsid w:val="0095196A"/>
    <w:rsid w:val="00951A88"/>
    <w:rsid w:val="0095201C"/>
    <w:rsid w:val="00952A86"/>
    <w:rsid w:val="00953920"/>
    <w:rsid w:val="00953D47"/>
    <w:rsid w:val="00954E6C"/>
    <w:rsid w:val="00955800"/>
    <w:rsid w:val="00955FE4"/>
    <w:rsid w:val="0095649C"/>
    <w:rsid w:val="009566AA"/>
    <w:rsid w:val="00956802"/>
    <w:rsid w:val="0095681E"/>
    <w:rsid w:val="0095707C"/>
    <w:rsid w:val="009572D4"/>
    <w:rsid w:val="00957995"/>
    <w:rsid w:val="00961921"/>
    <w:rsid w:val="00963146"/>
    <w:rsid w:val="009641E7"/>
    <w:rsid w:val="0096430A"/>
    <w:rsid w:val="00964B0B"/>
    <w:rsid w:val="00965002"/>
    <w:rsid w:val="009651E3"/>
    <w:rsid w:val="0096554B"/>
    <w:rsid w:val="0096584A"/>
    <w:rsid w:val="00965AB1"/>
    <w:rsid w:val="00965D2F"/>
    <w:rsid w:val="009669B1"/>
    <w:rsid w:val="00966BE5"/>
    <w:rsid w:val="009672E9"/>
    <w:rsid w:val="00967921"/>
    <w:rsid w:val="009703C1"/>
    <w:rsid w:val="009705A9"/>
    <w:rsid w:val="00971015"/>
    <w:rsid w:val="00971F08"/>
    <w:rsid w:val="00972E01"/>
    <w:rsid w:val="00972E0D"/>
    <w:rsid w:val="00972ED7"/>
    <w:rsid w:val="009730B0"/>
    <w:rsid w:val="00974C02"/>
    <w:rsid w:val="00975E1E"/>
    <w:rsid w:val="0097603D"/>
    <w:rsid w:val="00976519"/>
    <w:rsid w:val="00976949"/>
    <w:rsid w:val="00976DD6"/>
    <w:rsid w:val="00980477"/>
    <w:rsid w:val="009814D3"/>
    <w:rsid w:val="00981B7F"/>
    <w:rsid w:val="0098335F"/>
    <w:rsid w:val="00983A50"/>
    <w:rsid w:val="00985253"/>
    <w:rsid w:val="009853B3"/>
    <w:rsid w:val="00985485"/>
    <w:rsid w:val="00985DD6"/>
    <w:rsid w:val="00985E68"/>
    <w:rsid w:val="00987CD5"/>
    <w:rsid w:val="00990630"/>
    <w:rsid w:val="00991627"/>
    <w:rsid w:val="00991761"/>
    <w:rsid w:val="0099387F"/>
    <w:rsid w:val="009939E0"/>
    <w:rsid w:val="00993A55"/>
    <w:rsid w:val="00994263"/>
    <w:rsid w:val="009947F3"/>
    <w:rsid w:val="00994B89"/>
    <w:rsid w:val="00994B9F"/>
    <w:rsid w:val="00994C94"/>
    <w:rsid w:val="00994DCA"/>
    <w:rsid w:val="00995674"/>
    <w:rsid w:val="009960EC"/>
    <w:rsid w:val="009965FC"/>
    <w:rsid w:val="0099681D"/>
    <w:rsid w:val="0099696C"/>
    <w:rsid w:val="009970DD"/>
    <w:rsid w:val="00997D16"/>
    <w:rsid w:val="009A0065"/>
    <w:rsid w:val="009A0FBA"/>
    <w:rsid w:val="009A1601"/>
    <w:rsid w:val="009A26DC"/>
    <w:rsid w:val="009A2717"/>
    <w:rsid w:val="009A2E96"/>
    <w:rsid w:val="009A3563"/>
    <w:rsid w:val="009A3C1F"/>
    <w:rsid w:val="009A3F18"/>
    <w:rsid w:val="009A3F31"/>
    <w:rsid w:val="009A462D"/>
    <w:rsid w:val="009A5A59"/>
    <w:rsid w:val="009A5CBA"/>
    <w:rsid w:val="009A5F9B"/>
    <w:rsid w:val="009A610F"/>
    <w:rsid w:val="009A6849"/>
    <w:rsid w:val="009A6A55"/>
    <w:rsid w:val="009A75F1"/>
    <w:rsid w:val="009A7929"/>
    <w:rsid w:val="009A7A73"/>
    <w:rsid w:val="009A7BEF"/>
    <w:rsid w:val="009B0355"/>
    <w:rsid w:val="009B0A71"/>
    <w:rsid w:val="009B0BDF"/>
    <w:rsid w:val="009B0C86"/>
    <w:rsid w:val="009B1A22"/>
    <w:rsid w:val="009B1F30"/>
    <w:rsid w:val="009B30C5"/>
    <w:rsid w:val="009B3A40"/>
    <w:rsid w:val="009B3AC2"/>
    <w:rsid w:val="009B3C72"/>
    <w:rsid w:val="009B402A"/>
    <w:rsid w:val="009B4AD0"/>
    <w:rsid w:val="009B4DF4"/>
    <w:rsid w:val="009B5079"/>
    <w:rsid w:val="009B54BA"/>
    <w:rsid w:val="009B564E"/>
    <w:rsid w:val="009B57B3"/>
    <w:rsid w:val="009B5F1B"/>
    <w:rsid w:val="009B64E0"/>
    <w:rsid w:val="009B6C84"/>
    <w:rsid w:val="009B7E87"/>
    <w:rsid w:val="009C02B4"/>
    <w:rsid w:val="009C02FC"/>
    <w:rsid w:val="009C051B"/>
    <w:rsid w:val="009C1532"/>
    <w:rsid w:val="009C1EAD"/>
    <w:rsid w:val="009C2150"/>
    <w:rsid w:val="009C3451"/>
    <w:rsid w:val="009C3665"/>
    <w:rsid w:val="009C3AC2"/>
    <w:rsid w:val="009C3EC0"/>
    <w:rsid w:val="009C403E"/>
    <w:rsid w:val="009C440E"/>
    <w:rsid w:val="009C53FE"/>
    <w:rsid w:val="009C5578"/>
    <w:rsid w:val="009C6957"/>
    <w:rsid w:val="009C6E1C"/>
    <w:rsid w:val="009C7963"/>
    <w:rsid w:val="009D1D1C"/>
    <w:rsid w:val="009D1E57"/>
    <w:rsid w:val="009D2A6F"/>
    <w:rsid w:val="009D2ACC"/>
    <w:rsid w:val="009D4BDB"/>
    <w:rsid w:val="009D4FB4"/>
    <w:rsid w:val="009D4FF0"/>
    <w:rsid w:val="009D57DB"/>
    <w:rsid w:val="009D5C48"/>
    <w:rsid w:val="009D5D14"/>
    <w:rsid w:val="009D703C"/>
    <w:rsid w:val="009D718F"/>
    <w:rsid w:val="009D74BB"/>
    <w:rsid w:val="009D7F8E"/>
    <w:rsid w:val="009E033F"/>
    <w:rsid w:val="009E068F"/>
    <w:rsid w:val="009E08C6"/>
    <w:rsid w:val="009E096F"/>
    <w:rsid w:val="009E13AD"/>
    <w:rsid w:val="009E14E0"/>
    <w:rsid w:val="009E17C8"/>
    <w:rsid w:val="009E2942"/>
    <w:rsid w:val="009E2C8D"/>
    <w:rsid w:val="009E30D2"/>
    <w:rsid w:val="009E35DB"/>
    <w:rsid w:val="009E47A3"/>
    <w:rsid w:val="009E4C3E"/>
    <w:rsid w:val="009E530D"/>
    <w:rsid w:val="009E5400"/>
    <w:rsid w:val="009E5D5F"/>
    <w:rsid w:val="009E60DF"/>
    <w:rsid w:val="009E6E39"/>
    <w:rsid w:val="009F0272"/>
    <w:rsid w:val="009F08F3"/>
    <w:rsid w:val="009F0D63"/>
    <w:rsid w:val="009F173E"/>
    <w:rsid w:val="009F1B33"/>
    <w:rsid w:val="009F1B82"/>
    <w:rsid w:val="009F1C43"/>
    <w:rsid w:val="009F271B"/>
    <w:rsid w:val="009F2E25"/>
    <w:rsid w:val="009F2EE3"/>
    <w:rsid w:val="009F344F"/>
    <w:rsid w:val="009F3631"/>
    <w:rsid w:val="009F3A94"/>
    <w:rsid w:val="009F3DB2"/>
    <w:rsid w:val="009F4396"/>
    <w:rsid w:val="009F488C"/>
    <w:rsid w:val="009F4B02"/>
    <w:rsid w:val="009F4FB4"/>
    <w:rsid w:val="009F561F"/>
    <w:rsid w:val="009F5ABE"/>
    <w:rsid w:val="009F6F59"/>
    <w:rsid w:val="009F70C8"/>
    <w:rsid w:val="009F79F0"/>
    <w:rsid w:val="00A0035C"/>
    <w:rsid w:val="00A00A6A"/>
    <w:rsid w:val="00A00CA5"/>
    <w:rsid w:val="00A00D18"/>
    <w:rsid w:val="00A014C3"/>
    <w:rsid w:val="00A01C70"/>
    <w:rsid w:val="00A01CDE"/>
    <w:rsid w:val="00A024AC"/>
    <w:rsid w:val="00A032FE"/>
    <w:rsid w:val="00A03519"/>
    <w:rsid w:val="00A0390A"/>
    <w:rsid w:val="00A0427B"/>
    <w:rsid w:val="00A0461B"/>
    <w:rsid w:val="00A048A8"/>
    <w:rsid w:val="00A04F49"/>
    <w:rsid w:val="00A0521B"/>
    <w:rsid w:val="00A06078"/>
    <w:rsid w:val="00A0630A"/>
    <w:rsid w:val="00A07DBC"/>
    <w:rsid w:val="00A07E8D"/>
    <w:rsid w:val="00A10983"/>
    <w:rsid w:val="00A11056"/>
    <w:rsid w:val="00A1110A"/>
    <w:rsid w:val="00A122A5"/>
    <w:rsid w:val="00A1238E"/>
    <w:rsid w:val="00A13E54"/>
    <w:rsid w:val="00A14D30"/>
    <w:rsid w:val="00A14DE6"/>
    <w:rsid w:val="00A14F3A"/>
    <w:rsid w:val="00A169ED"/>
    <w:rsid w:val="00A16A3D"/>
    <w:rsid w:val="00A174B7"/>
    <w:rsid w:val="00A17853"/>
    <w:rsid w:val="00A17F63"/>
    <w:rsid w:val="00A2052C"/>
    <w:rsid w:val="00A20D2A"/>
    <w:rsid w:val="00A211E1"/>
    <w:rsid w:val="00A2193B"/>
    <w:rsid w:val="00A21BBB"/>
    <w:rsid w:val="00A21E5A"/>
    <w:rsid w:val="00A2282F"/>
    <w:rsid w:val="00A22867"/>
    <w:rsid w:val="00A22E4E"/>
    <w:rsid w:val="00A2351A"/>
    <w:rsid w:val="00A23637"/>
    <w:rsid w:val="00A246CD"/>
    <w:rsid w:val="00A24C0F"/>
    <w:rsid w:val="00A24E08"/>
    <w:rsid w:val="00A24EE5"/>
    <w:rsid w:val="00A25062"/>
    <w:rsid w:val="00A25E42"/>
    <w:rsid w:val="00A25EE9"/>
    <w:rsid w:val="00A264A9"/>
    <w:rsid w:val="00A27785"/>
    <w:rsid w:val="00A27B33"/>
    <w:rsid w:val="00A27CDC"/>
    <w:rsid w:val="00A30187"/>
    <w:rsid w:val="00A30AB1"/>
    <w:rsid w:val="00A30DC6"/>
    <w:rsid w:val="00A31511"/>
    <w:rsid w:val="00A320CB"/>
    <w:rsid w:val="00A33AB1"/>
    <w:rsid w:val="00A33C3D"/>
    <w:rsid w:val="00A3448A"/>
    <w:rsid w:val="00A34A3C"/>
    <w:rsid w:val="00A34D38"/>
    <w:rsid w:val="00A354E4"/>
    <w:rsid w:val="00A35F55"/>
    <w:rsid w:val="00A36297"/>
    <w:rsid w:val="00A36388"/>
    <w:rsid w:val="00A3670C"/>
    <w:rsid w:val="00A36BCC"/>
    <w:rsid w:val="00A36EE6"/>
    <w:rsid w:val="00A37610"/>
    <w:rsid w:val="00A40522"/>
    <w:rsid w:val="00A40DC0"/>
    <w:rsid w:val="00A41116"/>
    <w:rsid w:val="00A411AC"/>
    <w:rsid w:val="00A4192B"/>
    <w:rsid w:val="00A41E2B"/>
    <w:rsid w:val="00A42419"/>
    <w:rsid w:val="00A42475"/>
    <w:rsid w:val="00A4269D"/>
    <w:rsid w:val="00A4289D"/>
    <w:rsid w:val="00A430B5"/>
    <w:rsid w:val="00A43425"/>
    <w:rsid w:val="00A4351E"/>
    <w:rsid w:val="00A43559"/>
    <w:rsid w:val="00A435AA"/>
    <w:rsid w:val="00A43A3D"/>
    <w:rsid w:val="00A4434C"/>
    <w:rsid w:val="00A445A6"/>
    <w:rsid w:val="00A44848"/>
    <w:rsid w:val="00A4585D"/>
    <w:rsid w:val="00A45B74"/>
    <w:rsid w:val="00A47D35"/>
    <w:rsid w:val="00A502F6"/>
    <w:rsid w:val="00A50568"/>
    <w:rsid w:val="00A50678"/>
    <w:rsid w:val="00A5096B"/>
    <w:rsid w:val="00A5177D"/>
    <w:rsid w:val="00A51BA6"/>
    <w:rsid w:val="00A52537"/>
    <w:rsid w:val="00A52A21"/>
    <w:rsid w:val="00A52E1D"/>
    <w:rsid w:val="00A52FC0"/>
    <w:rsid w:val="00A5398C"/>
    <w:rsid w:val="00A53EE6"/>
    <w:rsid w:val="00A549C3"/>
    <w:rsid w:val="00A5514A"/>
    <w:rsid w:val="00A55E6A"/>
    <w:rsid w:val="00A568B4"/>
    <w:rsid w:val="00A5740E"/>
    <w:rsid w:val="00A6031B"/>
    <w:rsid w:val="00A61411"/>
    <w:rsid w:val="00A61499"/>
    <w:rsid w:val="00A614C7"/>
    <w:rsid w:val="00A61993"/>
    <w:rsid w:val="00A61995"/>
    <w:rsid w:val="00A61DE9"/>
    <w:rsid w:val="00A61F50"/>
    <w:rsid w:val="00A61FA3"/>
    <w:rsid w:val="00A625EA"/>
    <w:rsid w:val="00A62A4E"/>
    <w:rsid w:val="00A62A77"/>
    <w:rsid w:val="00A62FCD"/>
    <w:rsid w:val="00A63181"/>
    <w:rsid w:val="00A63483"/>
    <w:rsid w:val="00A6350B"/>
    <w:rsid w:val="00A63E5F"/>
    <w:rsid w:val="00A646CB"/>
    <w:rsid w:val="00A64D17"/>
    <w:rsid w:val="00A64EE1"/>
    <w:rsid w:val="00A657D7"/>
    <w:rsid w:val="00A658CE"/>
    <w:rsid w:val="00A660AC"/>
    <w:rsid w:val="00A66AC5"/>
    <w:rsid w:val="00A66BEC"/>
    <w:rsid w:val="00A66CC0"/>
    <w:rsid w:val="00A66F55"/>
    <w:rsid w:val="00A675AE"/>
    <w:rsid w:val="00A67E6C"/>
    <w:rsid w:val="00A70940"/>
    <w:rsid w:val="00A70BCB"/>
    <w:rsid w:val="00A70E3A"/>
    <w:rsid w:val="00A713C3"/>
    <w:rsid w:val="00A71B99"/>
    <w:rsid w:val="00A72328"/>
    <w:rsid w:val="00A7266E"/>
    <w:rsid w:val="00A72A00"/>
    <w:rsid w:val="00A72B9E"/>
    <w:rsid w:val="00A72CBC"/>
    <w:rsid w:val="00A731D7"/>
    <w:rsid w:val="00A739D0"/>
    <w:rsid w:val="00A74165"/>
    <w:rsid w:val="00A748EC"/>
    <w:rsid w:val="00A7562E"/>
    <w:rsid w:val="00A75777"/>
    <w:rsid w:val="00A75B09"/>
    <w:rsid w:val="00A75D2B"/>
    <w:rsid w:val="00A761D4"/>
    <w:rsid w:val="00A76C70"/>
    <w:rsid w:val="00A77CDB"/>
    <w:rsid w:val="00A77EC4"/>
    <w:rsid w:val="00A80135"/>
    <w:rsid w:val="00A823BC"/>
    <w:rsid w:val="00A828DC"/>
    <w:rsid w:val="00A82925"/>
    <w:rsid w:val="00A830D5"/>
    <w:rsid w:val="00A83491"/>
    <w:rsid w:val="00A83F7B"/>
    <w:rsid w:val="00A84AE4"/>
    <w:rsid w:val="00A84DEF"/>
    <w:rsid w:val="00A8593C"/>
    <w:rsid w:val="00A86165"/>
    <w:rsid w:val="00A86651"/>
    <w:rsid w:val="00A86920"/>
    <w:rsid w:val="00A869E3"/>
    <w:rsid w:val="00A87A94"/>
    <w:rsid w:val="00A907F4"/>
    <w:rsid w:val="00A90871"/>
    <w:rsid w:val="00A908DE"/>
    <w:rsid w:val="00A9176D"/>
    <w:rsid w:val="00A925D8"/>
    <w:rsid w:val="00A92879"/>
    <w:rsid w:val="00A936D3"/>
    <w:rsid w:val="00A940D4"/>
    <w:rsid w:val="00A9429C"/>
    <w:rsid w:val="00A94313"/>
    <w:rsid w:val="00A9442A"/>
    <w:rsid w:val="00A9445F"/>
    <w:rsid w:val="00A94C93"/>
    <w:rsid w:val="00A956E0"/>
    <w:rsid w:val="00A95CA6"/>
    <w:rsid w:val="00A95EA0"/>
    <w:rsid w:val="00A96842"/>
    <w:rsid w:val="00A96928"/>
    <w:rsid w:val="00A96A83"/>
    <w:rsid w:val="00A96A9D"/>
    <w:rsid w:val="00A9706E"/>
    <w:rsid w:val="00A97EBD"/>
    <w:rsid w:val="00AA00F9"/>
    <w:rsid w:val="00AA016F"/>
    <w:rsid w:val="00AA0D3A"/>
    <w:rsid w:val="00AA120E"/>
    <w:rsid w:val="00AA1433"/>
    <w:rsid w:val="00AA144B"/>
    <w:rsid w:val="00AA1ED6"/>
    <w:rsid w:val="00AA2A55"/>
    <w:rsid w:val="00AA3394"/>
    <w:rsid w:val="00AA37C0"/>
    <w:rsid w:val="00AA3AF9"/>
    <w:rsid w:val="00AA4B68"/>
    <w:rsid w:val="00AA51A8"/>
    <w:rsid w:val="00AA51D6"/>
    <w:rsid w:val="00AA547B"/>
    <w:rsid w:val="00AA6BA6"/>
    <w:rsid w:val="00AA6DCC"/>
    <w:rsid w:val="00AA6E73"/>
    <w:rsid w:val="00AA71AD"/>
    <w:rsid w:val="00AA7322"/>
    <w:rsid w:val="00AA755E"/>
    <w:rsid w:val="00AB0625"/>
    <w:rsid w:val="00AB09E4"/>
    <w:rsid w:val="00AB0BC8"/>
    <w:rsid w:val="00AB11CA"/>
    <w:rsid w:val="00AB14D9"/>
    <w:rsid w:val="00AB1F0E"/>
    <w:rsid w:val="00AB235C"/>
    <w:rsid w:val="00AB29D6"/>
    <w:rsid w:val="00AB46FE"/>
    <w:rsid w:val="00AB4AB8"/>
    <w:rsid w:val="00AB655E"/>
    <w:rsid w:val="00AB79FF"/>
    <w:rsid w:val="00AB7C2B"/>
    <w:rsid w:val="00AB7D36"/>
    <w:rsid w:val="00AB7F27"/>
    <w:rsid w:val="00AC007F"/>
    <w:rsid w:val="00AC04D1"/>
    <w:rsid w:val="00AC0896"/>
    <w:rsid w:val="00AC122C"/>
    <w:rsid w:val="00AC193C"/>
    <w:rsid w:val="00AC1E99"/>
    <w:rsid w:val="00AC2003"/>
    <w:rsid w:val="00AC242D"/>
    <w:rsid w:val="00AC2ECD"/>
    <w:rsid w:val="00AC3119"/>
    <w:rsid w:val="00AC3404"/>
    <w:rsid w:val="00AC43BF"/>
    <w:rsid w:val="00AC44A1"/>
    <w:rsid w:val="00AC44F6"/>
    <w:rsid w:val="00AC464B"/>
    <w:rsid w:val="00AC49FB"/>
    <w:rsid w:val="00AC5054"/>
    <w:rsid w:val="00AC5974"/>
    <w:rsid w:val="00AC5A10"/>
    <w:rsid w:val="00AC5D19"/>
    <w:rsid w:val="00AC732B"/>
    <w:rsid w:val="00AC7331"/>
    <w:rsid w:val="00AD0726"/>
    <w:rsid w:val="00AD0AA3"/>
    <w:rsid w:val="00AD1423"/>
    <w:rsid w:val="00AD1C49"/>
    <w:rsid w:val="00AD1F2B"/>
    <w:rsid w:val="00AD363C"/>
    <w:rsid w:val="00AD37F0"/>
    <w:rsid w:val="00AD3F94"/>
    <w:rsid w:val="00AD42A5"/>
    <w:rsid w:val="00AD4A5A"/>
    <w:rsid w:val="00AD4F68"/>
    <w:rsid w:val="00AD66B1"/>
    <w:rsid w:val="00AD6FC0"/>
    <w:rsid w:val="00AD7B57"/>
    <w:rsid w:val="00AE1057"/>
    <w:rsid w:val="00AE143B"/>
    <w:rsid w:val="00AE1E1A"/>
    <w:rsid w:val="00AE1E7A"/>
    <w:rsid w:val="00AE27AC"/>
    <w:rsid w:val="00AE3631"/>
    <w:rsid w:val="00AE36F6"/>
    <w:rsid w:val="00AE3743"/>
    <w:rsid w:val="00AE40E0"/>
    <w:rsid w:val="00AE4D5E"/>
    <w:rsid w:val="00AE4DBA"/>
    <w:rsid w:val="00AE4F07"/>
    <w:rsid w:val="00AE54D9"/>
    <w:rsid w:val="00AE55A4"/>
    <w:rsid w:val="00AE569B"/>
    <w:rsid w:val="00AE570C"/>
    <w:rsid w:val="00AE6567"/>
    <w:rsid w:val="00AE65E1"/>
    <w:rsid w:val="00AE6D9E"/>
    <w:rsid w:val="00AE6EF1"/>
    <w:rsid w:val="00AE7655"/>
    <w:rsid w:val="00AE7BFD"/>
    <w:rsid w:val="00AF0423"/>
    <w:rsid w:val="00AF11E5"/>
    <w:rsid w:val="00AF1226"/>
    <w:rsid w:val="00AF1457"/>
    <w:rsid w:val="00AF18CF"/>
    <w:rsid w:val="00AF1A7B"/>
    <w:rsid w:val="00AF1C5D"/>
    <w:rsid w:val="00AF1FA6"/>
    <w:rsid w:val="00AF2AEE"/>
    <w:rsid w:val="00AF2D46"/>
    <w:rsid w:val="00AF35FB"/>
    <w:rsid w:val="00AF3661"/>
    <w:rsid w:val="00AF39C3"/>
    <w:rsid w:val="00AF3F87"/>
    <w:rsid w:val="00AF42D7"/>
    <w:rsid w:val="00AF4594"/>
    <w:rsid w:val="00AF4B9D"/>
    <w:rsid w:val="00AF4E77"/>
    <w:rsid w:val="00AF59DA"/>
    <w:rsid w:val="00B0030B"/>
    <w:rsid w:val="00B006FE"/>
    <w:rsid w:val="00B007CB"/>
    <w:rsid w:val="00B00A0A"/>
    <w:rsid w:val="00B01FDF"/>
    <w:rsid w:val="00B02190"/>
    <w:rsid w:val="00B02737"/>
    <w:rsid w:val="00B02938"/>
    <w:rsid w:val="00B029FC"/>
    <w:rsid w:val="00B02AA9"/>
    <w:rsid w:val="00B02E10"/>
    <w:rsid w:val="00B02FA3"/>
    <w:rsid w:val="00B0323B"/>
    <w:rsid w:val="00B03C01"/>
    <w:rsid w:val="00B03D96"/>
    <w:rsid w:val="00B04741"/>
    <w:rsid w:val="00B05084"/>
    <w:rsid w:val="00B05A44"/>
    <w:rsid w:val="00B05BB9"/>
    <w:rsid w:val="00B07251"/>
    <w:rsid w:val="00B07648"/>
    <w:rsid w:val="00B07830"/>
    <w:rsid w:val="00B07BE9"/>
    <w:rsid w:val="00B1032C"/>
    <w:rsid w:val="00B10F2D"/>
    <w:rsid w:val="00B11798"/>
    <w:rsid w:val="00B1180C"/>
    <w:rsid w:val="00B11A04"/>
    <w:rsid w:val="00B11A72"/>
    <w:rsid w:val="00B12EB8"/>
    <w:rsid w:val="00B13009"/>
    <w:rsid w:val="00B13758"/>
    <w:rsid w:val="00B14B51"/>
    <w:rsid w:val="00B14BDE"/>
    <w:rsid w:val="00B157F9"/>
    <w:rsid w:val="00B16060"/>
    <w:rsid w:val="00B16B46"/>
    <w:rsid w:val="00B16B60"/>
    <w:rsid w:val="00B174A6"/>
    <w:rsid w:val="00B17C54"/>
    <w:rsid w:val="00B17FE4"/>
    <w:rsid w:val="00B20256"/>
    <w:rsid w:val="00B20350"/>
    <w:rsid w:val="00B20D09"/>
    <w:rsid w:val="00B244B9"/>
    <w:rsid w:val="00B24719"/>
    <w:rsid w:val="00B2712C"/>
    <w:rsid w:val="00B2763F"/>
    <w:rsid w:val="00B27AAC"/>
    <w:rsid w:val="00B27B36"/>
    <w:rsid w:val="00B30929"/>
    <w:rsid w:val="00B3166C"/>
    <w:rsid w:val="00B33309"/>
    <w:rsid w:val="00B337ED"/>
    <w:rsid w:val="00B33A87"/>
    <w:rsid w:val="00B34D25"/>
    <w:rsid w:val="00B3525B"/>
    <w:rsid w:val="00B3566F"/>
    <w:rsid w:val="00B36035"/>
    <w:rsid w:val="00B372AA"/>
    <w:rsid w:val="00B37626"/>
    <w:rsid w:val="00B3772C"/>
    <w:rsid w:val="00B37775"/>
    <w:rsid w:val="00B37D77"/>
    <w:rsid w:val="00B401CE"/>
    <w:rsid w:val="00B40224"/>
    <w:rsid w:val="00B40445"/>
    <w:rsid w:val="00B4047B"/>
    <w:rsid w:val="00B40DFE"/>
    <w:rsid w:val="00B41888"/>
    <w:rsid w:val="00B42792"/>
    <w:rsid w:val="00B42CBC"/>
    <w:rsid w:val="00B42EFC"/>
    <w:rsid w:val="00B43136"/>
    <w:rsid w:val="00B431E1"/>
    <w:rsid w:val="00B44171"/>
    <w:rsid w:val="00B4466B"/>
    <w:rsid w:val="00B45A52"/>
    <w:rsid w:val="00B46175"/>
    <w:rsid w:val="00B47242"/>
    <w:rsid w:val="00B47B76"/>
    <w:rsid w:val="00B50386"/>
    <w:rsid w:val="00B51068"/>
    <w:rsid w:val="00B51583"/>
    <w:rsid w:val="00B525DC"/>
    <w:rsid w:val="00B5294B"/>
    <w:rsid w:val="00B533E8"/>
    <w:rsid w:val="00B5381B"/>
    <w:rsid w:val="00B53F34"/>
    <w:rsid w:val="00B54DD7"/>
    <w:rsid w:val="00B54F42"/>
    <w:rsid w:val="00B56022"/>
    <w:rsid w:val="00B573C5"/>
    <w:rsid w:val="00B600C4"/>
    <w:rsid w:val="00B6095A"/>
    <w:rsid w:val="00B60A29"/>
    <w:rsid w:val="00B60C3B"/>
    <w:rsid w:val="00B60EEA"/>
    <w:rsid w:val="00B6149A"/>
    <w:rsid w:val="00B6188F"/>
    <w:rsid w:val="00B625C6"/>
    <w:rsid w:val="00B63546"/>
    <w:rsid w:val="00B63AA7"/>
    <w:rsid w:val="00B63F43"/>
    <w:rsid w:val="00B64226"/>
    <w:rsid w:val="00B64E88"/>
    <w:rsid w:val="00B664C7"/>
    <w:rsid w:val="00B669F1"/>
    <w:rsid w:val="00B66B05"/>
    <w:rsid w:val="00B66B90"/>
    <w:rsid w:val="00B67066"/>
    <w:rsid w:val="00B70EEE"/>
    <w:rsid w:val="00B72E31"/>
    <w:rsid w:val="00B72E33"/>
    <w:rsid w:val="00B72F88"/>
    <w:rsid w:val="00B7395E"/>
    <w:rsid w:val="00B739F6"/>
    <w:rsid w:val="00B73CC3"/>
    <w:rsid w:val="00B73E26"/>
    <w:rsid w:val="00B7560A"/>
    <w:rsid w:val="00B75C18"/>
    <w:rsid w:val="00B760A0"/>
    <w:rsid w:val="00B769D5"/>
    <w:rsid w:val="00B77A21"/>
    <w:rsid w:val="00B77B24"/>
    <w:rsid w:val="00B77F27"/>
    <w:rsid w:val="00B80A25"/>
    <w:rsid w:val="00B81A6C"/>
    <w:rsid w:val="00B81D3E"/>
    <w:rsid w:val="00B81F02"/>
    <w:rsid w:val="00B82A8D"/>
    <w:rsid w:val="00B831DD"/>
    <w:rsid w:val="00B832DC"/>
    <w:rsid w:val="00B83B2C"/>
    <w:rsid w:val="00B84BE3"/>
    <w:rsid w:val="00B84D55"/>
    <w:rsid w:val="00B85234"/>
    <w:rsid w:val="00B85785"/>
    <w:rsid w:val="00B85DE5"/>
    <w:rsid w:val="00B868EE"/>
    <w:rsid w:val="00B87367"/>
    <w:rsid w:val="00B87D01"/>
    <w:rsid w:val="00B905F0"/>
    <w:rsid w:val="00B90EE4"/>
    <w:rsid w:val="00B90F73"/>
    <w:rsid w:val="00B91ABC"/>
    <w:rsid w:val="00B922BA"/>
    <w:rsid w:val="00B929F9"/>
    <w:rsid w:val="00B92BBA"/>
    <w:rsid w:val="00B92C0D"/>
    <w:rsid w:val="00B930E1"/>
    <w:rsid w:val="00B93156"/>
    <w:rsid w:val="00B932BF"/>
    <w:rsid w:val="00B939E3"/>
    <w:rsid w:val="00B93B59"/>
    <w:rsid w:val="00B9406A"/>
    <w:rsid w:val="00B94AEF"/>
    <w:rsid w:val="00B957A0"/>
    <w:rsid w:val="00B95E38"/>
    <w:rsid w:val="00B96638"/>
    <w:rsid w:val="00B96C84"/>
    <w:rsid w:val="00B96E5D"/>
    <w:rsid w:val="00B9705D"/>
    <w:rsid w:val="00B97741"/>
    <w:rsid w:val="00B977B1"/>
    <w:rsid w:val="00BA0FAD"/>
    <w:rsid w:val="00BA127D"/>
    <w:rsid w:val="00BA2280"/>
    <w:rsid w:val="00BA2671"/>
    <w:rsid w:val="00BA2A08"/>
    <w:rsid w:val="00BA2A6E"/>
    <w:rsid w:val="00BA3E35"/>
    <w:rsid w:val="00BA4131"/>
    <w:rsid w:val="00BA5337"/>
    <w:rsid w:val="00BA56D2"/>
    <w:rsid w:val="00BA59CA"/>
    <w:rsid w:val="00BA630A"/>
    <w:rsid w:val="00BA76E0"/>
    <w:rsid w:val="00BA7F09"/>
    <w:rsid w:val="00BB01B8"/>
    <w:rsid w:val="00BB0472"/>
    <w:rsid w:val="00BB18B0"/>
    <w:rsid w:val="00BB1EB8"/>
    <w:rsid w:val="00BB2A25"/>
    <w:rsid w:val="00BB2AC0"/>
    <w:rsid w:val="00BB37C9"/>
    <w:rsid w:val="00BB3AC3"/>
    <w:rsid w:val="00BB3D19"/>
    <w:rsid w:val="00BB45A9"/>
    <w:rsid w:val="00BB494F"/>
    <w:rsid w:val="00BB51E9"/>
    <w:rsid w:val="00BB5254"/>
    <w:rsid w:val="00BB5581"/>
    <w:rsid w:val="00BB7325"/>
    <w:rsid w:val="00BB77FC"/>
    <w:rsid w:val="00BB78A2"/>
    <w:rsid w:val="00BC0727"/>
    <w:rsid w:val="00BC0FDC"/>
    <w:rsid w:val="00BC13C2"/>
    <w:rsid w:val="00BC1956"/>
    <w:rsid w:val="00BC1FF9"/>
    <w:rsid w:val="00BC2113"/>
    <w:rsid w:val="00BC273F"/>
    <w:rsid w:val="00BC2C8D"/>
    <w:rsid w:val="00BC2F52"/>
    <w:rsid w:val="00BC3053"/>
    <w:rsid w:val="00BC3609"/>
    <w:rsid w:val="00BC3D2D"/>
    <w:rsid w:val="00BC3DA8"/>
    <w:rsid w:val="00BC4D2E"/>
    <w:rsid w:val="00BC501B"/>
    <w:rsid w:val="00BC66A4"/>
    <w:rsid w:val="00BC6784"/>
    <w:rsid w:val="00BC7AC7"/>
    <w:rsid w:val="00BD145E"/>
    <w:rsid w:val="00BD1E9C"/>
    <w:rsid w:val="00BD308C"/>
    <w:rsid w:val="00BD30BE"/>
    <w:rsid w:val="00BD3A57"/>
    <w:rsid w:val="00BD3ECF"/>
    <w:rsid w:val="00BD4123"/>
    <w:rsid w:val="00BD4345"/>
    <w:rsid w:val="00BD48AC"/>
    <w:rsid w:val="00BD5F1A"/>
    <w:rsid w:val="00BD64B2"/>
    <w:rsid w:val="00BD6742"/>
    <w:rsid w:val="00BD7620"/>
    <w:rsid w:val="00BE02D1"/>
    <w:rsid w:val="00BE02FC"/>
    <w:rsid w:val="00BE0451"/>
    <w:rsid w:val="00BE0FB6"/>
    <w:rsid w:val="00BE1234"/>
    <w:rsid w:val="00BE166D"/>
    <w:rsid w:val="00BE1833"/>
    <w:rsid w:val="00BE1D6A"/>
    <w:rsid w:val="00BE21A8"/>
    <w:rsid w:val="00BE2F01"/>
    <w:rsid w:val="00BE2FA6"/>
    <w:rsid w:val="00BE333F"/>
    <w:rsid w:val="00BE37C3"/>
    <w:rsid w:val="00BE4108"/>
    <w:rsid w:val="00BE4975"/>
    <w:rsid w:val="00BE5268"/>
    <w:rsid w:val="00BE56DD"/>
    <w:rsid w:val="00BE5D31"/>
    <w:rsid w:val="00BE6504"/>
    <w:rsid w:val="00BE6E6E"/>
    <w:rsid w:val="00BE6F92"/>
    <w:rsid w:val="00BE7406"/>
    <w:rsid w:val="00BE7603"/>
    <w:rsid w:val="00BF01AF"/>
    <w:rsid w:val="00BF04B4"/>
    <w:rsid w:val="00BF0A12"/>
    <w:rsid w:val="00BF147F"/>
    <w:rsid w:val="00BF178A"/>
    <w:rsid w:val="00BF24B1"/>
    <w:rsid w:val="00BF3279"/>
    <w:rsid w:val="00BF65C8"/>
    <w:rsid w:val="00BF6845"/>
    <w:rsid w:val="00BF6AF3"/>
    <w:rsid w:val="00BF6EFF"/>
    <w:rsid w:val="00BF74C7"/>
    <w:rsid w:val="00BF7E02"/>
    <w:rsid w:val="00C00262"/>
    <w:rsid w:val="00C0078A"/>
    <w:rsid w:val="00C010A4"/>
    <w:rsid w:val="00C0110E"/>
    <w:rsid w:val="00C015F1"/>
    <w:rsid w:val="00C01929"/>
    <w:rsid w:val="00C01F33"/>
    <w:rsid w:val="00C02CC6"/>
    <w:rsid w:val="00C0305E"/>
    <w:rsid w:val="00C0306A"/>
    <w:rsid w:val="00C040F7"/>
    <w:rsid w:val="00C041B0"/>
    <w:rsid w:val="00C044AB"/>
    <w:rsid w:val="00C04C2D"/>
    <w:rsid w:val="00C05706"/>
    <w:rsid w:val="00C06C11"/>
    <w:rsid w:val="00C07377"/>
    <w:rsid w:val="00C10200"/>
    <w:rsid w:val="00C10478"/>
    <w:rsid w:val="00C10F8B"/>
    <w:rsid w:val="00C11186"/>
    <w:rsid w:val="00C11FDC"/>
    <w:rsid w:val="00C12107"/>
    <w:rsid w:val="00C126FC"/>
    <w:rsid w:val="00C12D37"/>
    <w:rsid w:val="00C137DA"/>
    <w:rsid w:val="00C13BCD"/>
    <w:rsid w:val="00C13EF8"/>
    <w:rsid w:val="00C14D4B"/>
    <w:rsid w:val="00C150B7"/>
    <w:rsid w:val="00C154BB"/>
    <w:rsid w:val="00C15618"/>
    <w:rsid w:val="00C167B7"/>
    <w:rsid w:val="00C16C93"/>
    <w:rsid w:val="00C20849"/>
    <w:rsid w:val="00C20B7E"/>
    <w:rsid w:val="00C20C97"/>
    <w:rsid w:val="00C218A2"/>
    <w:rsid w:val="00C23568"/>
    <w:rsid w:val="00C240FA"/>
    <w:rsid w:val="00C24345"/>
    <w:rsid w:val="00C246F6"/>
    <w:rsid w:val="00C248D1"/>
    <w:rsid w:val="00C25216"/>
    <w:rsid w:val="00C25B3A"/>
    <w:rsid w:val="00C26874"/>
    <w:rsid w:val="00C26E9C"/>
    <w:rsid w:val="00C275CD"/>
    <w:rsid w:val="00C279B5"/>
    <w:rsid w:val="00C27C45"/>
    <w:rsid w:val="00C304AE"/>
    <w:rsid w:val="00C30505"/>
    <w:rsid w:val="00C308F7"/>
    <w:rsid w:val="00C312BB"/>
    <w:rsid w:val="00C317E2"/>
    <w:rsid w:val="00C31844"/>
    <w:rsid w:val="00C31CC2"/>
    <w:rsid w:val="00C31DD8"/>
    <w:rsid w:val="00C32388"/>
    <w:rsid w:val="00C3296F"/>
    <w:rsid w:val="00C33CAB"/>
    <w:rsid w:val="00C34EA2"/>
    <w:rsid w:val="00C3572C"/>
    <w:rsid w:val="00C35E1B"/>
    <w:rsid w:val="00C36C41"/>
    <w:rsid w:val="00C36F86"/>
    <w:rsid w:val="00C3719D"/>
    <w:rsid w:val="00C375A4"/>
    <w:rsid w:val="00C37A10"/>
    <w:rsid w:val="00C37E2F"/>
    <w:rsid w:val="00C37E60"/>
    <w:rsid w:val="00C404EC"/>
    <w:rsid w:val="00C40678"/>
    <w:rsid w:val="00C4077A"/>
    <w:rsid w:val="00C41951"/>
    <w:rsid w:val="00C42806"/>
    <w:rsid w:val="00C428F2"/>
    <w:rsid w:val="00C42ED6"/>
    <w:rsid w:val="00C43F48"/>
    <w:rsid w:val="00C43F8E"/>
    <w:rsid w:val="00C44504"/>
    <w:rsid w:val="00C4458E"/>
    <w:rsid w:val="00C452EB"/>
    <w:rsid w:val="00C46900"/>
    <w:rsid w:val="00C46D91"/>
    <w:rsid w:val="00C47B29"/>
    <w:rsid w:val="00C50494"/>
    <w:rsid w:val="00C50A1A"/>
    <w:rsid w:val="00C51FA2"/>
    <w:rsid w:val="00C52304"/>
    <w:rsid w:val="00C5252D"/>
    <w:rsid w:val="00C53152"/>
    <w:rsid w:val="00C54404"/>
    <w:rsid w:val="00C54703"/>
    <w:rsid w:val="00C54995"/>
    <w:rsid w:val="00C54BD1"/>
    <w:rsid w:val="00C54D41"/>
    <w:rsid w:val="00C553E3"/>
    <w:rsid w:val="00C55E96"/>
    <w:rsid w:val="00C5658F"/>
    <w:rsid w:val="00C57367"/>
    <w:rsid w:val="00C575D6"/>
    <w:rsid w:val="00C602BE"/>
    <w:rsid w:val="00C60783"/>
    <w:rsid w:val="00C6088A"/>
    <w:rsid w:val="00C6181C"/>
    <w:rsid w:val="00C629CC"/>
    <w:rsid w:val="00C6425D"/>
    <w:rsid w:val="00C644B3"/>
    <w:rsid w:val="00C64672"/>
    <w:rsid w:val="00C6534F"/>
    <w:rsid w:val="00C65B8D"/>
    <w:rsid w:val="00C65FA9"/>
    <w:rsid w:val="00C663D3"/>
    <w:rsid w:val="00C666E8"/>
    <w:rsid w:val="00C67194"/>
    <w:rsid w:val="00C70697"/>
    <w:rsid w:val="00C7142E"/>
    <w:rsid w:val="00C71BE6"/>
    <w:rsid w:val="00C71F72"/>
    <w:rsid w:val="00C72BF0"/>
    <w:rsid w:val="00C72EF4"/>
    <w:rsid w:val="00C73454"/>
    <w:rsid w:val="00C73767"/>
    <w:rsid w:val="00C73816"/>
    <w:rsid w:val="00C73F2C"/>
    <w:rsid w:val="00C749B9"/>
    <w:rsid w:val="00C74CE2"/>
    <w:rsid w:val="00C755B1"/>
    <w:rsid w:val="00C75627"/>
    <w:rsid w:val="00C75747"/>
    <w:rsid w:val="00C7596E"/>
    <w:rsid w:val="00C75D2F"/>
    <w:rsid w:val="00C75E93"/>
    <w:rsid w:val="00C75F5D"/>
    <w:rsid w:val="00C7650C"/>
    <w:rsid w:val="00C767BE"/>
    <w:rsid w:val="00C76C6C"/>
    <w:rsid w:val="00C76E3C"/>
    <w:rsid w:val="00C7738B"/>
    <w:rsid w:val="00C77C4C"/>
    <w:rsid w:val="00C806CF"/>
    <w:rsid w:val="00C814DC"/>
    <w:rsid w:val="00C81568"/>
    <w:rsid w:val="00C819C6"/>
    <w:rsid w:val="00C81CF9"/>
    <w:rsid w:val="00C81E30"/>
    <w:rsid w:val="00C82827"/>
    <w:rsid w:val="00C82A8F"/>
    <w:rsid w:val="00C82E11"/>
    <w:rsid w:val="00C8300B"/>
    <w:rsid w:val="00C831C2"/>
    <w:rsid w:val="00C837A0"/>
    <w:rsid w:val="00C838F9"/>
    <w:rsid w:val="00C843BF"/>
    <w:rsid w:val="00C84743"/>
    <w:rsid w:val="00C847F6"/>
    <w:rsid w:val="00C84F17"/>
    <w:rsid w:val="00C8558C"/>
    <w:rsid w:val="00C855E4"/>
    <w:rsid w:val="00C8571F"/>
    <w:rsid w:val="00C866DE"/>
    <w:rsid w:val="00C870D7"/>
    <w:rsid w:val="00C8753E"/>
    <w:rsid w:val="00C87ABD"/>
    <w:rsid w:val="00C901EC"/>
    <w:rsid w:val="00C9027A"/>
    <w:rsid w:val="00C902A5"/>
    <w:rsid w:val="00C9068E"/>
    <w:rsid w:val="00C90A24"/>
    <w:rsid w:val="00C90BAE"/>
    <w:rsid w:val="00C90BAF"/>
    <w:rsid w:val="00C90C65"/>
    <w:rsid w:val="00C9134D"/>
    <w:rsid w:val="00C92A30"/>
    <w:rsid w:val="00C93C4B"/>
    <w:rsid w:val="00C94282"/>
    <w:rsid w:val="00C944AB"/>
    <w:rsid w:val="00C946B5"/>
    <w:rsid w:val="00C94BAE"/>
    <w:rsid w:val="00C95564"/>
    <w:rsid w:val="00C95A61"/>
    <w:rsid w:val="00C95B40"/>
    <w:rsid w:val="00C966B1"/>
    <w:rsid w:val="00C97E18"/>
    <w:rsid w:val="00CA0FCB"/>
    <w:rsid w:val="00CA15EB"/>
    <w:rsid w:val="00CA19B6"/>
    <w:rsid w:val="00CA1ED8"/>
    <w:rsid w:val="00CA248C"/>
    <w:rsid w:val="00CA3CA2"/>
    <w:rsid w:val="00CA3FEC"/>
    <w:rsid w:val="00CA4102"/>
    <w:rsid w:val="00CA481A"/>
    <w:rsid w:val="00CA53B5"/>
    <w:rsid w:val="00CA63FD"/>
    <w:rsid w:val="00CA69A2"/>
    <w:rsid w:val="00CA6A73"/>
    <w:rsid w:val="00CA6CC9"/>
    <w:rsid w:val="00CB01FF"/>
    <w:rsid w:val="00CB0595"/>
    <w:rsid w:val="00CB0E99"/>
    <w:rsid w:val="00CB1E52"/>
    <w:rsid w:val="00CB1F63"/>
    <w:rsid w:val="00CB4A88"/>
    <w:rsid w:val="00CB4CB0"/>
    <w:rsid w:val="00CB4CEE"/>
    <w:rsid w:val="00CB52E2"/>
    <w:rsid w:val="00CB5F93"/>
    <w:rsid w:val="00CB6415"/>
    <w:rsid w:val="00CB6E1B"/>
    <w:rsid w:val="00CB7170"/>
    <w:rsid w:val="00CB72F6"/>
    <w:rsid w:val="00CB73C0"/>
    <w:rsid w:val="00CB757E"/>
    <w:rsid w:val="00CB764C"/>
    <w:rsid w:val="00CC040E"/>
    <w:rsid w:val="00CC05F8"/>
    <w:rsid w:val="00CC072F"/>
    <w:rsid w:val="00CC111F"/>
    <w:rsid w:val="00CC17DE"/>
    <w:rsid w:val="00CC1BD6"/>
    <w:rsid w:val="00CC1FBA"/>
    <w:rsid w:val="00CC2011"/>
    <w:rsid w:val="00CC2A83"/>
    <w:rsid w:val="00CC3804"/>
    <w:rsid w:val="00CC38FC"/>
    <w:rsid w:val="00CC3D03"/>
    <w:rsid w:val="00CC3EA0"/>
    <w:rsid w:val="00CC41F6"/>
    <w:rsid w:val="00CC4558"/>
    <w:rsid w:val="00CC4CF3"/>
    <w:rsid w:val="00CC5668"/>
    <w:rsid w:val="00CC595F"/>
    <w:rsid w:val="00CC5EF8"/>
    <w:rsid w:val="00CC7487"/>
    <w:rsid w:val="00CC78D6"/>
    <w:rsid w:val="00CC7A4A"/>
    <w:rsid w:val="00CC7B45"/>
    <w:rsid w:val="00CD1188"/>
    <w:rsid w:val="00CD28A7"/>
    <w:rsid w:val="00CD2ED1"/>
    <w:rsid w:val="00CD3014"/>
    <w:rsid w:val="00CD32E8"/>
    <w:rsid w:val="00CD337B"/>
    <w:rsid w:val="00CD3428"/>
    <w:rsid w:val="00CD3948"/>
    <w:rsid w:val="00CD3B26"/>
    <w:rsid w:val="00CD5855"/>
    <w:rsid w:val="00CD5B50"/>
    <w:rsid w:val="00CD5F8E"/>
    <w:rsid w:val="00CD60BC"/>
    <w:rsid w:val="00CD752C"/>
    <w:rsid w:val="00CD7F9E"/>
    <w:rsid w:val="00CE0424"/>
    <w:rsid w:val="00CE0995"/>
    <w:rsid w:val="00CE0E3F"/>
    <w:rsid w:val="00CE1D79"/>
    <w:rsid w:val="00CE2BF2"/>
    <w:rsid w:val="00CE2D38"/>
    <w:rsid w:val="00CE3167"/>
    <w:rsid w:val="00CE3472"/>
    <w:rsid w:val="00CE392C"/>
    <w:rsid w:val="00CE4289"/>
    <w:rsid w:val="00CE43D7"/>
    <w:rsid w:val="00CE4C79"/>
    <w:rsid w:val="00CE4DC5"/>
    <w:rsid w:val="00CE4EBD"/>
    <w:rsid w:val="00CE4F87"/>
    <w:rsid w:val="00CE53BD"/>
    <w:rsid w:val="00CE5971"/>
    <w:rsid w:val="00CE5BFB"/>
    <w:rsid w:val="00CE66A3"/>
    <w:rsid w:val="00CE6B9A"/>
    <w:rsid w:val="00CE7561"/>
    <w:rsid w:val="00CF0E84"/>
    <w:rsid w:val="00CF1354"/>
    <w:rsid w:val="00CF13ED"/>
    <w:rsid w:val="00CF1D5A"/>
    <w:rsid w:val="00CF349F"/>
    <w:rsid w:val="00CF34AC"/>
    <w:rsid w:val="00CF3B1F"/>
    <w:rsid w:val="00CF3BF6"/>
    <w:rsid w:val="00CF3DC6"/>
    <w:rsid w:val="00CF47DC"/>
    <w:rsid w:val="00CF5EDD"/>
    <w:rsid w:val="00CF625B"/>
    <w:rsid w:val="00CF687E"/>
    <w:rsid w:val="00CF7134"/>
    <w:rsid w:val="00CF743F"/>
    <w:rsid w:val="00CF7C28"/>
    <w:rsid w:val="00D018E7"/>
    <w:rsid w:val="00D01A70"/>
    <w:rsid w:val="00D01B19"/>
    <w:rsid w:val="00D0349B"/>
    <w:rsid w:val="00D0388C"/>
    <w:rsid w:val="00D0682A"/>
    <w:rsid w:val="00D06CAE"/>
    <w:rsid w:val="00D073B4"/>
    <w:rsid w:val="00D07F4A"/>
    <w:rsid w:val="00D10249"/>
    <w:rsid w:val="00D115C3"/>
    <w:rsid w:val="00D11897"/>
    <w:rsid w:val="00D11A77"/>
    <w:rsid w:val="00D11EE1"/>
    <w:rsid w:val="00D130C2"/>
    <w:rsid w:val="00D13135"/>
    <w:rsid w:val="00D13E4E"/>
    <w:rsid w:val="00D14184"/>
    <w:rsid w:val="00D141BF"/>
    <w:rsid w:val="00D14577"/>
    <w:rsid w:val="00D146D0"/>
    <w:rsid w:val="00D1511B"/>
    <w:rsid w:val="00D1556A"/>
    <w:rsid w:val="00D165D2"/>
    <w:rsid w:val="00D2250D"/>
    <w:rsid w:val="00D22E5A"/>
    <w:rsid w:val="00D239A7"/>
    <w:rsid w:val="00D23D31"/>
    <w:rsid w:val="00D23F47"/>
    <w:rsid w:val="00D2427C"/>
    <w:rsid w:val="00D2430C"/>
    <w:rsid w:val="00D24942"/>
    <w:rsid w:val="00D24A58"/>
    <w:rsid w:val="00D24FA1"/>
    <w:rsid w:val="00D25275"/>
    <w:rsid w:val="00D2668F"/>
    <w:rsid w:val="00D2713C"/>
    <w:rsid w:val="00D27916"/>
    <w:rsid w:val="00D27C84"/>
    <w:rsid w:val="00D305CD"/>
    <w:rsid w:val="00D30675"/>
    <w:rsid w:val="00D308B7"/>
    <w:rsid w:val="00D31306"/>
    <w:rsid w:val="00D3194A"/>
    <w:rsid w:val="00D325AB"/>
    <w:rsid w:val="00D327C3"/>
    <w:rsid w:val="00D32A83"/>
    <w:rsid w:val="00D334AF"/>
    <w:rsid w:val="00D3352B"/>
    <w:rsid w:val="00D33E07"/>
    <w:rsid w:val="00D35E9E"/>
    <w:rsid w:val="00D36547"/>
    <w:rsid w:val="00D36D60"/>
    <w:rsid w:val="00D36E71"/>
    <w:rsid w:val="00D37773"/>
    <w:rsid w:val="00D3797C"/>
    <w:rsid w:val="00D37D87"/>
    <w:rsid w:val="00D40013"/>
    <w:rsid w:val="00D4031E"/>
    <w:rsid w:val="00D40682"/>
    <w:rsid w:val="00D40AC4"/>
    <w:rsid w:val="00D40B33"/>
    <w:rsid w:val="00D40DD7"/>
    <w:rsid w:val="00D41C9D"/>
    <w:rsid w:val="00D423E2"/>
    <w:rsid w:val="00D43056"/>
    <w:rsid w:val="00D4318F"/>
    <w:rsid w:val="00D438BF"/>
    <w:rsid w:val="00D4394E"/>
    <w:rsid w:val="00D440F8"/>
    <w:rsid w:val="00D446F8"/>
    <w:rsid w:val="00D4492C"/>
    <w:rsid w:val="00D453BB"/>
    <w:rsid w:val="00D45672"/>
    <w:rsid w:val="00D457D5"/>
    <w:rsid w:val="00D45FAF"/>
    <w:rsid w:val="00D464DD"/>
    <w:rsid w:val="00D46715"/>
    <w:rsid w:val="00D46F04"/>
    <w:rsid w:val="00D50283"/>
    <w:rsid w:val="00D506F8"/>
    <w:rsid w:val="00D50F97"/>
    <w:rsid w:val="00D516BE"/>
    <w:rsid w:val="00D51A03"/>
    <w:rsid w:val="00D529F1"/>
    <w:rsid w:val="00D530AA"/>
    <w:rsid w:val="00D53DDF"/>
    <w:rsid w:val="00D53E82"/>
    <w:rsid w:val="00D540BC"/>
    <w:rsid w:val="00D546FF"/>
    <w:rsid w:val="00D54B92"/>
    <w:rsid w:val="00D55AD5"/>
    <w:rsid w:val="00D55DBB"/>
    <w:rsid w:val="00D570C5"/>
    <w:rsid w:val="00D5711C"/>
    <w:rsid w:val="00D571F3"/>
    <w:rsid w:val="00D575C7"/>
    <w:rsid w:val="00D576CA"/>
    <w:rsid w:val="00D61535"/>
    <w:rsid w:val="00D618FC"/>
    <w:rsid w:val="00D61AF5"/>
    <w:rsid w:val="00D62034"/>
    <w:rsid w:val="00D62618"/>
    <w:rsid w:val="00D62653"/>
    <w:rsid w:val="00D62A78"/>
    <w:rsid w:val="00D62FC6"/>
    <w:rsid w:val="00D630B7"/>
    <w:rsid w:val="00D63970"/>
    <w:rsid w:val="00D63E5A"/>
    <w:rsid w:val="00D64142"/>
    <w:rsid w:val="00D646D6"/>
    <w:rsid w:val="00D64733"/>
    <w:rsid w:val="00D647CB"/>
    <w:rsid w:val="00D65037"/>
    <w:rsid w:val="00D652B5"/>
    <w:rsid w:val="00D66155"/>
    <w:rsid w:val="00D664C6"/>
    <w:rsid w:val="00D669B2"/>
    <w:rsid w:val="00D66FA6"/>
    <w:rsid w:val="00D67EA0"/>
    <w:rsid w:val="00D708B0"/>
    <w:rsid w:val="00D70AE8"/>
    <w:rsid w:val="00D71C4D"/>
    <w:rsid w:val="00D72FDC"/>
    <w:rsid w:val="00D7376B"/>
    <w:rsid w:val="00D7387F"/>
    <w:rsid w:val="00D73AF3"/>
    <w:rsid w:val="00D73D5E"/>
    <w:rsid w:val="00D744D0"/>
    <w:rsid w:val="00D75928"/>
    <w:rsid w:val="00D759B2"/>
    <w:rsid w:val="00D75AE5"/>
    <w:rsid w:val="00D75D0E"/>
    <w:rsid w:val="00D76F34"/>
    <w:rsid w:val="00D77B1D"/>
    <w:rsid w:val="00D77FB8"/>
    <w:rsid w:val="00D8021F"/>
    <w:rsid w:val="00D80383"/>
    <w:rsid w:val="00D807C6"/>
    <w:rsid w:val="00D80B28"/>
    <w:rsid w:val="00D80C64"/>
    <w:rsid w:val="00D8146F"/>
    <w:rsid w:val="00D81BAC"/>
    <w:rsid w:val="00D823C6"/>
    <w:rsid w:val="00D836E6"/>
    <w:rsid w:val="00D83933"/>
    <w:rsid w:val="00D84994"/>
    <w:rsid w:val="00D8534B"/>
    <w:rsid w:val="00D862C4"/>
    <w:rsid w:val="00D863D8"/>
    <w:rsid w:val="00D86896"/>
    <w:rsid w:val="00D86CA3"/>
    <w:rsid w:val="00D871CE"/>
    <w:rsid w:val="00D87EF2"/>
    <w:rsid w:val="00D91323"/>
    <w:rsid w:val="00D913E3"/>
    <w:rsid w:val="00D9196D"/>
    <w:rsid w:val="00D9274A"/>
    <w:rsid w:val="00D9296F"/>
    <w:rsid w:val="00D92982"/>
    <w:rsid w:val="00D9298B"/>
    <w:rsid w:val="00D92A1D"/>
    <w:rsid w:val="00D92B4D"/>
    <w:rsid w:val="00D92E26"/>
    <w:rsid w:val="00D93559"/>
    <w:rsid w:val="00D93FD4"/>
    <w:rsid w:val="00D9508B"/>
    <w:rsid w:val="00D9528C"/>
    <w:rsid w:val="00D953FE"/>
    <w:rsid w:val="00D95513"/>
    <w:rsid w:val="00D956D4"/>
    <w:rsid w:val="00D9587A"/>
    <w:rsid w:val="00D96237"/>
    <w:rsid w:val="00D965C4"/>
    <w:rsid w:val="00D969F6"/>
    <w:rsid w:val="00D970AE"/>
    <w:rsid w:val="00D97B7B"/>
    <w:rsid w:val="00DA1DD3"/>
    <w:rsid w:val="00DA2C77"/>
    <w:rsid w:val="00DA305E"/>
    <w:rsid w:val="00DA450A"/>
    <w:rsid w:val="00DA5417"/>
    <w:rsid w:val="00DA56E8"/>
    <w:rsid w:val="00DA5785"/>
    <w:rsid w:val="00DA590F"/>
    <w:rsid w:val="00DA5AD9"/>
    <w:rsid w:val="00DA61CC"/>
    <w:rsid w:val="00DA65F6"/>
    <w:rsid w:val="00DA6676"/>
    <w:rsid w:val="00DA6961"/>
    <w:rsid w:val="00DA7CEC"/>
    <w:rsid w:val="00DB0A9F"/>
    <w:rsid w:val="00DB18E5"/>
    <w:rsid w:val="00DB1D59"/>
    <w:rsid w:val="00DB2C1C"/>
    <w:rsid w:val="00DB31B8"/>
    <w:rsid w:val="00DB377D"/>
    <w:rsid w:val="00DB3E93"/>
    <w:rsid w:val="00DB457A"/>
    <w:rsid w:val="00DB4720"/>
    <w:rsid w:val="00DB4B4A"/>
    <w:rsid w:val="00DB5452"/>
    <w:rsid w:val="00DB7B2C"/>
    <w:rsid w:val="00DB7C92"/>
    <w:rsid w:val="00DB7DA2"/>
    <w:rsid w:val="00DC02CB"/>
    <w:rsid w:val="00DC0A7B"/>
    <w:rsid w:val="00DC137E"/>
    <w:rsid w:val="00DC17F1"/>
    <w:rsid w:val="00DC1CC2"/>
    <w:rsid w:val="00DC1FD7"/>
    <w:rsid w:val="00DC25EA"/>
    <w:rsid w:val="00DC2D36"/>
    <w:rsid w:val="00DC31EF"/>
    <w:rsid w:val="00DC3655"/>
    <w:rsid w:val="00DC3748"/>
    <w:rsid w:val="00DC3848"/>
    <w:rsid w:val="00DC406F"/>
    <w:rsid w:val="00DC43D4"/>
    <w:rsid w:val="00DC53EF"/>
    <w:rsid w:val="00DC557E"/>
    <w:rsid w:val="00DC5859"/>
    <w:rsid w:val="00DC5F98"/>
    <w:rsid w:val="00DC6F18"/>
    <w:rsid w:val="00DC7B73"/>
    <w:rsid w:val="00DD04D3"/>
    <w:rsid w:val="00DD246F"/>
    <w:rsid w:val="00DD3348"/>
    <w:rsid w:val="00DD3CBC"/>
    <w:rsid w:val="00DD4130"/>
    <w:rsid w:val="00DD4781"/>
    <w:rsid w:val="00DD48B3"/>
    <w:rsid w:val="00DD7B6A"/>
    <w:rsid w:val="00DD7EDB"/>
    <w:rsid w:val="00DE298F"/>
    <w:rsid w:val="00DE36DF"/>
    <w:rsid w:val="00DE486F"/>
    <w:rsid w:val="00DE4A02"/>
    <w:rsid w:val="00DE5608"/>
    <w:rsid w:val="00DE58D0"/>
    <w:rsid w:val="00DE58F7"/>
    <w:rsid w:val="00DE5B80"/>
    <w:rsid w:val="00DE5E4E"/>
    <w:rsid w:val="00DE5F68"/>
    <w:rsid w:val="00DE6390"/>
    <w:rsid w:val="00DE654F"/>
    <w:rsid w:val="00DE747B"/>
    <w:rsid w:val="00DE77E2"/>
    <w:rsid w:val="00DE7806"/>
    <w:rsid w:val="00DF0894"/>
    <w:rsid w:val="00DF0B6E"/>
    <w:rsid w:val="00DF0E14"/>
    <w:rsid w:val="00DF0E8B"/>
    <w:rsid w:val="00DF15E0"/>
    <w:rsid w:val="00DF218F"/>
    <w:rsid w:val="00DF229C"/>
    <w:rsid w:val="00DF2996"/>
    <w:rsid w:val="00DF2A93"/>
    <w:rsid w:val="00DF2B6A"/>
    <w:rsid w:val="00DF37A0"/>
    <w:rsid w:val="00DF57D6"/>
    <w:rsid w:val="00DF5826"/>
    <w:rsid w:val="00DF5BE9"/>
    <w:rsid w:val="00DF6830"/>
    <w:rsid w:val="00DF6AA5"/>
    <w:rsid w:val="00DF7268"/>
    <w:rsid w:val="00DF7B4A"/>
    <w:rsid w:val="00DF7B94"/>
    <w:rsid w:val="00DF7D45"/>
    <w:rsid w:val="00E0028A"/>
    <w:rsid w:val="00E002DC"/>
    <w:rsid w:val="00E0043A"/>
    <w:rsid w:val="00E01531"/>
    <w:rsid w:val="00E01A00"/>
    <w:rsid w:val="00E01CD8"/>
    <w:rsid w:val="00E026EE"/>
    <w:rsid w:val="00E02D06"/>
    <w:rsid w:val="00E02D0C"/>
    <w:rsid w:val="00E03568"/>
    <w:rsid w:val="00E03937"/>
    <w:rsid w:val="00E03A4A"/>
    <w:rsid w:val="00E04122"/>
    <w:rsid w:val="00E05C6E"/>
    <w:rsid w:val="00E05F04"/>
    <w:rsid w:val="00E073F1"/>
    <w:rsid w:val="00E110E7"/>
    <w:rsid w:val="00E114A1"/>
    <w:rsid w:val="00E118E4"/>
    <w:rsid w:val="00E11B20"/>
    <w:rsid w:val="00E11D8D"/>
    <w:rsid w:val="00E1204F"/>
    <w:rsid w:val="00E12F15"/>
    <w:rsid w:val="00E1365A"/>
    <w:rsid w:val="00E13873"/>
    <w:rsid w:val="00E14E5B"/>
    <w:rsid w:val="00E15167"/>
    <w:rsid w:val="00E1523B"/>
    <w:rsid w:val="00E157F6"/>
    <w:rsid w:val="00E15806"/>
    <w:rsid w:val="00E1607F"/>
    <w:rsid w:val="00E172C5"/>
    <w:rsid w:val="00E17400"/>
    <w:rsid w:val="00E17FA2"/>
    <w:rsid w:val="00E214C0"/>
    <w:rsid w:val="00E214CC"/>
    <w:rsid w:val="00E219AD"/>
    <w:rsid w:val="00E2214D"/>
    <w:rsid w:val="00E221DC"/>
    <w:rsid w:val="00E22330"/>
    <w:rsid w:val="00E2237E"/>
    <w:rsid w:val="00E223A8"/>
    <w:rsid w:val="00E225CB"/>
    <w:rsid w:val="00E22998"/>
    <w:rsid w:val="00E22B66"/>
    <w:rsid w:val="00E23FA2"/>
    <w:rsid w:val="00E24889"/>
    <w:rsid w:val="00E25C04"/>
    <w:rsid w:val="00E26138"/>
    <w:rsid w:val="00E27180"/>
    <w:rsid w:val="00E274AC"/>
    <w:rsid w:val="00E274CB"/>
    <w:rsid w:val="00E27AA5"/>
    <w:rsid w:val="00E3036D"/>
    <w:rsid w:val="00E30B5A"/>
    <w:rsid w:val="00E30C1A"/>
    <w:rsid w:val="00E3123D"/>
    <w:rsid w:val="00E31461"/>
    <w:rsid w:val="00E31D43"/>
    <w:rsid w:val="00E32608"/>
    <w:rsid w:val="00E32726"/>
    <w:rsid w:val="00E32B15"/>
    <w:rsid w:val="00E34188"/>
    <w:rsid w:val="00E34B6E"/>
    <w:rsid w:val="00E34CFE"/>
    <w:rsid w:val="00E35559"/>
    <w:rsid w:val="00E3594D"/>
    <w:rsid w:val="00E35F07"/>
    <w:rsid w:val="00E35F0F"/>
    <w:rsid w:val="00E36581"/>
    <w:rsid w:val="00E3691B"/>
    <w:rsid w:val="00E36CF4"/>
    <w:rsid w:val="00E3723A"/>
    <w:rsid w:val="00E3742C"/>
    <w:rsid w:val="00E37860"/>
    <w:rsid w:val="00E378A2"/>
    <w:rsid w:val="00E37D62"/>
    <w:rsid w:val="00E40488"/>
    <w:rsid w:val="00E40732"/>
    <w:rsid w:val="00E40888"/>
    <w:rsid w:val="00E40D3A"/>
    <w:rsid w:val="00E41593"/>
    <w:rsid w:val="00E420E9"/>
    <w:rsid w:val="00E42306"/>
    <w:rsid w:val="00E42451"/>
    <w:rsid w:val="00E43C02"/>
    <w:rsid w:val="00E446F1"/>
    <w:rsid w:val="00E44823"/>
    <w:rsid w:val="00E4543C"/>
    <w:rsid w:val="00E45747"/>
    <w:rsid w:val="00E46886"/>
    <w:rsid w:val="00E46937"/>
    <w:rsid w:val="00E4725A"/>
    <w:rsid w:val="00E47AEF"/>
    <w:rsid w:val="00E47FD3"/>
    <w:rsid w:val="00E51151"/>
    <w:rsid w:val="00E51EB5"/>
    <w:rsid w:val="00E53B75"/>
    <w:rsid w:val="00E53EE8"/>
    <w:rsid w:val="00E53EFB"/>
    <w:rsid w:val="00E54130"/>
    <w:rsid w:val="00E543F2"/>
    <w:rsid w:val="00E54436"/>
    <w:rsid w:val="00E54633"/>
    <w:rsid w:val="00E549B8"/>
    <w:rsid w:val="00E54E3B"/>
    <w:rsid w:val="00E55FA7"/>
    <w:rsid w:val="00E56B4E"/>
    <w:rsid w:val="00E57494"/>
    <w:rsid w:val="00E57565"/>
    <w:rsid w:val="00E57677"/>
    <w:rsid w:val="00E60222"/>
    <w:rsid w:val="00E60611"/>
    <w:rsid w:val="00E6068A"/>
    <w:rsid w:val="00E6105F"/>
    <w:rsid w:val="00E61CC8"/>
    <w:rsid w:val="00E61F3F"/>
    <w:rsid w:val="00E634A0"/>
    <w:rsid w:val="00E63838"/>
    <w:rsid w:val="00E64434"/>
    <w:rsid w:val="00E64828"/>
    <w:rsid w:val="00E64E44"/>
    <w:rsid w:val="00E650AC"/>
    <w:rsid w:val="00E65B2F"/>
    <w:rsid w:val="00E65B5E"/>
    <w:rsid w:val="00E6725F"/>
    <w:rsid w:val="00E676D0"/>
    <w:rsid w:val="00E67C51"/>
    <w:rsid w:val="00E70108"/>
    <w:rsid w:val="00E71FFB"/>
    <w:rsid w:val="00E721D4"/>
    <w:rsid w:val="00E72EFC"/>
    <w:rsid w:val="00E73015"/>
    <w:rsid w:val="00E743B6"/>
    <w:rsid w:val="00E7487F"/>
    <w:rsid w:val="00E758EC"/>
    <w:rsid w:val="00E75C24"/>
    <w:rsid w:val="00E75CDA"/>
    <w:rsid w:val="00E75E29"/>
    <w:rsid w:val="00E768A7"/>
    <w:rsid w:val="00E77630"/>
    <w:rsid w:val="00E77BAE"/>
    <w:rsid w:val="00E77D64"/>
    <w:rsid w:val="00E810A8"/>
    <w:rsid w:val="00E81625"/>
    <w:rsid w:val="00E8171A"/>
    <w:rsid w:val="00E8200F"/>
    <w:rsid w:val="00E8234C"/>
    <w:rsid w:val="00E824B3"/>
    <w:rsid w:val="00E8262B"/>
    <w:rsid w:val="00E82694"/>
    <w:rsid w:val="00E82805"/>
    <w:rsid w:val="00E8372D"/>
    <w:rsid w:val="00E83AA9"/>
    <w:rsid w:val="00E83B62"/>
    <w:rsid w:val="00E84D07"/>
    <w:rsid w:val="00E84DCD"/>
    <w:rsid w:val="00E84E61"/>
    <w:rsid w:val="00E85316"/>
    <w:rsid w:val="00E8534A"/>
    <w:rsid w:val="00E8575F"/>
    <w:rsid w:val="00E85928"/>
    <w:rsid w:val="00E860BE"/>
    <w:rsid w:val="00E86AD3"/>
    <w:rsid w:val="00E87822"/>
    <w:rsid w:val="00E87C35"/>
    <w:rsid w:val="00E90395"/>
    <w:rsid w:val="00E9047A"/>
    <w:rsid w:val="00E9067E"/>
    <w:rsid w:val="00E90E49"/>
    <w:rsid w:val="00E917F9"/>
    <w:rsid w:val="00E91CB6"/>
    <w:rsid w:val="00E9201B"/>
    <w:rsid w:val="00E92340"/>
    <w:rsid w:val="00E92408"/>
    <w:rsid w:val="00E9291C"/>
    <w:rsid w:val="00E93EA3"/>
    <w:rsid w:val="00E93FFE"/>
    <w:rsid w:val="00E94623"/>
    <w:rsid w:val="00E946DA"/>
    <w:rsid w:val="00E94CD3"/>
    <w:rsid w:val="00E94F8A"/>
    <w:rsid w:val="00E95775"/>
    <w:rsid w:val="00E9759B"/>
    <w:rsid w:val="00E97AEA"/>
    <w:rsid w:val="00EA00CD"/>
    <w:rsid w:val="00EA1A14"/>
    <w:rsid w:val="00EA2006"/>
    <w:rsid w:val="00EA22AD"/>
    <w:rsid w:val="00EA22CC"/>
    <w:rsid w:val="00EA22E3"/>
    <w:rsid w:val="00EA2534"/>
    <w:rsid w:val="00EA2795"/>
    <w:rsid w:val="00EA2C84"/>
    <w:rsid w:val="00EA33E5"/>
    <w:rsid w:val="00EA385C"/>
    <w:rsid w:val="00EA4FE8"/>
    <w:rsid w:val="00EA5111"/>
    <w:rsid w:val="00EA54FE"/>
    <w:rsid w:val="00EA5711"/>
    <w:rsid w:val="00EA5E1F"/>
    <w:rsid w:val="00EA6317"/>
    <w:rsid w:val="00EA6414"/>
    <w:rsid w:val="00EA6444"/>
    <w:rsid w:val="00EA6B52"/>
    <w:rsid w:val="00EA7239"/>
    <w:rsid w:val="00EA787D"/>
    <w:rsid w:val="00EA78C8"/>
    <w:rsid w:val="00EA7957"/>
    <w:rsid w:val="00EA7A41"/>
    <w:rsid w:val="00EA7E46"/>
    <w:rsid w:val="00EB077B"/>
    <w:rsid w:val="00EB0A5F"/>
    <w:rsid w:val="00EB0A69"/>
    <w:rsid w:val="00EB1D8F"/>
    <w:rsid w:val="00EB1E01"/>
    <w:rsid w:val="00EB2351"/>
    <w:rsid w:val="00EB3C96"/>
    <w:rsid w:val="00EB4EA2"/>
    <w:rsid w:val="00EB5072"/>
    <w:rsid w:val="00EB5139"/>
    <w:rsid w:val="00EB5F88"/>
    <w:rsid w:val="00EB6152"/>
    <w:rsid w:val="00EB648E"/>
    <w:rsid w:val="00EB6A59"/>
    <w:rsid w:val="00EB6D5D"/>
    <w:rsid w:val="00EB7A3B"/>
    <w:rsid w:val="00EC08A3"/>
    <w:rsid w:val="00EC279C"/>
    <w:rsid w:val="00EC27C6"/>
    <w:rsid w:val="00EC2B4D"/>
    <w:rsid w:val="00EC2E3D"/>
    <w:rsid w:val="00EC36D6"/>
    <w:rsid w:val="00EC3CF7"/>
    <w:rsid w:val="00EC3E9F"/>
    <w:rsid w:val="00EC408A"/>
    <w:rsid w:val="00EC4207"/>
    <w:rsid w:val="00EC5481"/>
    <w:rsid w:val="00EC5653"/>
    <w:rsid w:val="00EC5E7D"/>
    <w:rsid w:val="00EC6149"/>
    <w:rsid w:val="00EC71CE"/>
    <w:rsid w:val="00EC7C41"/>
    <w:rsid w:val="00ED0ACC"/>
    <w:rsid w:val="00ED1006"/>
    <w:rsid w:val="00ED1140"/>
    <w:rsid w:val="00ED1467"/>
    <w:rsid w:val="00ED1886"/>
    <w:rsid w:val="00ED1FC4"/>
    <w:rsid w:val="00ED2272"/>
    <w:rsid w:val="00ED39D3"/>
    <w:rsid w:val="00ED3C7A"/>
    <w:rsid w:val="00ED3CD4"/>
    <w:rsid w:val="00ED4365"/>
    <w:rsid w:val="00ED4949"/>
    <w:rsid w:val="00ED4ECE"/>
    <w:rsid w:val="00ED5EE0"/>
    <w:rsid w:val="00ED6826"/>
    <w:rsid w:val="00ED6C63"/>
    <w:rsid w:val="00ED7B52"/>
    <w:rsid w:val="00EE173F"/>
    <w:rsid w:val="00EE19A1"/>
    <w:rsid w:val="00EE27D9"/>
    <w:rsid w:val="00EE2A97"/>
    <w:rsid w:val="00EE2F1C"/>
    <w:rsid w:val="00EE36DB"/>
    <w:rsid w:val="00EE4479"/>
    <w:rsid w:val="00EE4904"/>
    <w:rsid w:val="00EE4D3D"/>
    <w:rsid w:val="00EE50F1"/>
    <w:rsid w:val="00EE517B"/>
    <w:rsid w:val="00EE6348"/>
    <w:rsid w:val="00EE65E3"/>
    <w:rsid w:val="00EE7352"/>
    <w:rsid w:val="00EF0186"/>
    <w:rsid w:val="00EF03EF"/>
    <w:rsid w:val="00EF18E4"/>
    <w:rsid w:val="00EF18FE"/>
    <w:rsid w:val="00EF242B"/>
    <w:rsid w:val="00EF24B6"/>
    <w:rsid w:val="00EF2FDB"/>
    <w:rsid w:val="00EF354F"/>
    <w:rsid w:val="00EF3787"/>
    <w:rsid w:val="00EF3CCD"/>
    <w:rsid w:val="00EF41E5"/>
    <w:rsid w:val="00EF4B10"/>
    <w:rsid w:val="00EF4BB7"/>
    <w:rsid w:val="00EF517A"/>
    <w:rsid w:val="00EF5787"/>
    <w:rsid w:val="00EF5E6F"/>
    <w:rsid w:val="00EF60D0"/>
    <w:rsid w:val="00EF6425"/>
    <w:rsid w:val="00EF6655"/>
    <w:rsid w:val="00EF7100"/>
    <w:rsid w:val="00EF7260"/>
    <w:rsid w:val="00EF7317"/>
    <w:rsid w:val="00EF794D"/>
    <w:rsid w:val="00EF7EA2"/>
    <w:rsid w:val="00F0019C"/>
    <w:rsid w:val="00F00A30"/>
    <w:rsid w:val="00F00ECC"/>
    <w:rsid w:val="00F00F4F"/>
    <w:rsid w:val="00F01435"/>
    <w:rsid w:val="00F01F09"/>
    <w:rsid w:val="00F023D1"/>
    <w:rsid w:val="00F02421"/>
    <w:rsid w:val="00F02630"/>
    <w:rsid w:val="00F044C9"/>
    <w:rsid w:val="00F0528D"/>
    <w:rsid w:val="00F05FCA"/>
    <w:rsid w:val="00F06C67"/>
    <w:rsid w:val="00F06DFD"/>
    <w:rsid w:val="00F06E80"/>
    <w:rsid w:val="00F0707B"/>
    <w:rsid w:val="00F071D1"/>
    <w:rsid w:val="00F07533"/>
    <w:rsid w:val="00F079ED"/>
    <w:rsid w:val="00F07C09"/>
    <w:rsid w:val="00F07CF6"/>
    <w:rsid w:val="00F10629"/>
    <w:rsid w:val="00F10722"/>
    <w:rsid w:val="00F10A16"/>
    <w:rsid w:val="00F12525"/>
    <w:rsid w:val="00F12B83"/>
    <w:rsid w:val="00F1386F"/>
    <w:rsid w:val="00F138FC"/>
    <w:rsid w:val="00F13969"/>
    <w:rsid w:val="00F139F3"/>
    <w:rsid w:val="00F13C26"/>
    <w:rsid w:val="00F14317"/>
    <w:rsid w:val="00F15FA5"/>
    <w:rsid w:val="00F1696C"/>
    <w:rsid w:val="00F17AE2"/>
    <w:rsid w:val="00F209B7"/>
    <w:rsid w:val="00F20E79"/>
    <w:rsid w:val="00F2141F"/>
    <w:rsid w:val="00F215D8"/>
    <w:rsid w:val="00F217B1"/>
    <w:rsid w:val="00F21F05"/>
    <w:rsid w:val="00F22DC2"/>
    <w:rsid w:val="00F2376F"/>
    <w:rsid w:val="00F23ADF"/>
    <w:rsid w:val="00F24398"/>
    <w:rsid w:val="00F243D8"/>
    <w:rsid w:val="00F24688"/>
    <w:rsid w:val="00F25094"/>
    <w:rsid w:val="00F26050"/>
    <w:rsid w:val="00F26DEE"/>
    <w:rsid w:val="00F26F0A"/>
    <w:rsid w:val="00F27042"/>
    <w:rsid w:val="00F279E2"/>
    <w:rsid w:val="00F303D8"/>
    <w:rsid w:val="00F30423"/>
    <w:rsid w:val="00F30828"/>
    <w:rsid w:val="00F31395"/>
    <w:rsid w:val="00F313D6"/>
    <w:rsid w:val="00F3152B"/>
    <w:rsid w:val="00F319A3"/>
    <w:rsid w:val="00F319F1"/>
    <w:rsid w:val="00F32099"/>
    <w:rsid w:val="00F321AC"/>
    <w:rsid w:val="00F3225D"/>
    <w:rsid w:val="00F32B58"/>
    <w:rsid w:val="00F32C06"/>
    <w:rsid w:val="00F32EAB"/>
    <w:rsid w:val="00F3307C"/>
    <w:rsid w:val="00F33DD7"/>
    <w:rsid w:val="00F33F90"/>
    <w:rsid w:val="00F33FB6"/>
    <w:rsid w:val="00F34577"/>
    <w:rsid w:val="00F348DB"/>
    <w:rsid w:val="00F34C56"/>
    <w:rsid w:val="00F35260"/>
    <w:rsid w:val="00F3538C"/>
    <w:rsid w:val="00F358DE"/>
    <w:rsid w:val="00F40B40"/>
    <w:rsid w:val="00F40B88"/>
    <w:rsid w:val="00F40D5C"/>
    <w:rsid w:val="00F40F0C"/>
    <w:rsid w:val="00F413C1"/>
    <w:rsid w:val="00F417E8"/>
    <w:rsid w:val="00F444AE"/>
    <w:rsid w:val="00F44AAB"/>
    <w:rsid w:val="00F455DA"/>
    <w:rsid w:val="00F45E81"/>
    <w:rsid w:val="00F462B4"/>
    <w:rsid w:val="00F46625"/>
    <w:rsid w:val="00F47273"/>
    <w:rsid w:val="00F4766C"/>
    <w:rsid w:val="00F479E1"/>
    <w:rsid w:val="00F47A59"/>
    <w:rsid w:val="00F47FFC"/>
    <w:rsid w:val="00F507D1"/>
    <w:rsid w:val="00F50C22"/>
    <w:rsid w:val="00F519CE"/>
    <w:rsid w:val="00F51ADA"/>
    <w:rsid w:val="00F5226F"/>
    <w:rsid w:val="00F529E0"/>
    <w:rsid w:val="00F52FAA"/>
    <w:rsid w:val="00F53463"/>
    <w:rsid w:val="00F53664"/>
    <w:rsid w:val="00F53832"/>
    <w:rsid w:val="00F5436C"/>
    <w:rsid w:val="00F54F6C"/>
    <w:rsid w:val="00F55467"/>
    <w:rsid w:val="00F554DA"/>
    <w:rsid w:val="00F5579D"/>
    <w:rsid w:val="00F55911"/>
    <w:rsid w:val="00F5641C"/>
    <w:rsid w:val="00F5670D"/>
    <w:rsid w:val="00F5685B"/>
    <w:rsid w:val="00F57111"/>
    <w:rsid w:val="00F57610"/>
    <w:rsid w:val="00F607C5"/>
    <w:rsid w:val="00F608C4"/>
    <w:rsid w:val="00F609A2"/>
    <w:rsid w:val="00F60DEA"/>
    <w:rsid w:val="00F60E20"/>
    <w:rsid w:val="00F60FCB"/>
    <w:rsid w:val="00F62040"/>
    <w:rsid w:val="00F621B3"/>
    <w:rsid w:val="00F62D00"/>
    <w:rsid w:val="00F6302A"/>
    <w:rsid w:val="00F63310"/>
    <w:rsid w:val="00F6337D"/>
    <w:rsid w:val="00F636A3"/>
    <w:rsid w:val="00F6382E"/>
    <w:rsid w:val="00F64611"/>
    <w:rsid w:val="00F64696"/>
    <w:rsid w:val="00F64C2B"/>
    <w:rsid w:val="00F64D82"/>
    <w:rsid w:val="00F651BE"/>
    <w:rsid w:val="00F65E74"/>
    <w:rsid w:val="00F664C2"/>
    <w:rsid w:val="00F670B7"/>
    <w:rsid w:val="00F67F53"/>
    <w:rsid w:val="00F703BE"/>
    <w:rsid w:val="00F70702"/>
    <w:rsid w:val="00F70751"/>
    <w:rsid w:val="00F70BBD"/>
    <w:rsid w:val="00F7134F"/>
    <w:rsid w:val="00F7152C"/>
    <w:rsid w:val="00F71D67"/>
    <w:rsid w:val="00F71F69"/>
    <w:rsid w:val="00F72167"/>
    <w:rsid w:val="00F727E7"/>
    <w:rsid w:val="00F72B72"/>
    <w:rsid w:val="00F72E81"/>
    <w:rsid w:val="00F73E40"/>
    <w:rsid w:val="00F74993"/>
    <w:rsid w:val="00F74BB9"/>
    <w:rsid w:val="00F75061"/>
    <w:rsid w:val="00F75582"/>
    <w:rsid w:val="00F7563E"/>
    <w:rsid w:val="00F759EF"/>
    <w:rsid w:val="00F76306"/>
    <w:rsid w:val="00F7645C"/>
    <w:rsid w:val="00F76B67"/>
    <w:rsid w:val="00F76E0A"/>
    <w:rsid w:val="00F76EFA"/>
    <w:rsid w:val="00F77555"/>
    <w:rsid w:val="00F77F29"/>
    <w:rsid w:val="00F80128"/>
    <w:rsid w:val="00F804BE"/>
    <w:rsid w:val="00F80816"/>
    <w:rsid w:val="00F80B3E"/>
    <w:rsid w:val="00F81255"/>
    <w:rsid w:val="00F817CE"/>
    <w:rsid w:val="00F83BD9"/>
    <w:rsid w:val="00F8456C"/>
    <w:rsid w:val="00F859D8"/>
    <w:rsid w:val="00F864E9"/>
    <w:rsid w:val="00F868F5"/>
    <w:rsid w:val="00F86A29"/>
    <w:rsid w:val="00F86EE9"/>
    <w:rsid w:val="00F875D1"/>
    <w:rsid w:val="00F9056A"/>
    <w:rsid w:val="00F90C1C"/>
    <w:rsid w:val="00F90F8D"/>
    <w:rsid w:val="00F92782"/>
    <w:rsid w:val="00F9283B"/>
    <w:rsid w:val="00F92FB9"/>
    <w:rsid w:val="00F93963"/>
    <w:rsid w:val="00F93AA9"/>
    <w:rsid w:val="00F953C8"/>
    <w:rsid w:val="00F95CB6"/>
    <w:rsid w:val="00F96170"/>
    <w:rsid w:val="00F96697"/>
    <w:rsid w:val="00F96985"/>
    <w:rsid w:val="00F96AA7"/>
    <w:rsid w:val="00F9738A"/>
    <w:rsid w:val="00F97421"/>
    <w:rsid w:val="00F97838"/>
    <w:rsid w:val="00F97BA6"/>
    <w:rsid w:val="00F97C65"/>
    <w:rsid w:val="00F97DDC"/>
    <w:rsid w:val="00FA03E4"/>
    <w:rsid w:val="00FA099D"/>
    <w:rsid w:val="00FA0FC2"/>
    <w:rsid w:val="00FA1893"/>
    <w:rsid w:val="00FA2583"/>
    <w:rsid w:val="00FA2BB3"/>
    <w:rsid w:val="00FA35D7"/>
    <w:rsid w:val="00FA38AC"/>
    <w:rsid w:val="00FA3B72"/>
    <w:rsid w:val="00FA4404"/>
    <w:rsid w:val="00FA4440"/>
    <w:rsid w:val="00FA469C"/>
    <w:rsid w:val="00FA4942"/>
    <w:rsid w:val="00FA4B38"/>
    <w:rsid w:val="00FA5DD0"/>
    <w:rsid w:val="00FA656B"/>
    <w:rsid w:val="00FA6692"/>
    <w:rsid w:val="00FA67FB"/>
    <w:rsid w:val="00FA6A60"/>
    <w:rsid w:val="00FA6D56"/>
    <w:rsid w:val="00FA6E00"/>
    <w:rsid w:val="00FA6FE5"/>
    <w:rsid w:val="00FA717B"/>
    <w:rsid w:val="00FA7708"/>
    <w:rsid w:val="00FB0115"/>
    <w:rsid w:val="00FB0176"/>
    <w:rsid w:val="00FB0DE5"/>
    <w:rsid w:val="00FB12F2"/>
    <w:rsid w:val="00FB19DC"/>
    <w:rsid w:val="00FB1CE1"/>
    <w:rsid w:val="00FB2B71"/>
    <w:rsid w:val="00FB33BA"/>
    <w:rsid w:val="00FB33F5"/>
    <w:rsid w:val="00FB3866"/>
    <w:rsid w:val="00FB4C80"/>
    <w:rsid w:val="00FB54CD"/>
    <w:rsid w:val="00FB66AA"/>
    <w:rsid w:val="00FB6A6A"/>
    <w:rsid w:val="00FB6A7B"/>
    <w:rsid w:val="00FB6AEB"/>
    <w:rsid w:val="00FB7332"/>
    <w:rsid w:val="00FC0866"/>
    <w:rsid w:val="00FC0F46"/>
    <w:rsid w:val="00FC1CC3"/>
    <w:rsid w:val="00FC2415"/>
    <w:rsid w:val="00FC24D5"/>
    <w:rsid w:val="00FC2CF9"/>
    <w:rsid w:val="00FC30C8"/>
    <w:rsid w:val="00FC3482"/>
    <w:rsid w:val="00FC4D0B"/>
    <w:rsid w:val="00FC5FA2"/>
    <w:rsid w:val="00FC6BCE"/>
    <w:rsid w:val="00FC6BFA"/>
    <w:rsid w:val="00FC7429"/>
    <w:rsid w:val="00FC7B18"/>
    <w:rsid w:val="00FD017B"/>
    <w:rsid w:val="00FD051B"/>
    <w:rsid w:val="00FD069B"/>
    <w:rsid w:val="00FD07F6"/>
    <w:rsid w:val="00FD1107"/>
    <w:rsid w:val="00FD11A4"/>
    <w:rsid w:val="00FD1EC8"/>
    <w:rsid w:val="00FD24A9"/>
    <w:rsid w:val="00FD2599"/>
    <w:rsid w:val="00FD283D"/>
    <w:rsid w:val="00FD2A3C"/>
    <w:rsid w:val="00FD3D13"/>
    <w:rsid w:val="00FD4190"/>
    <w:rsid w:val="00FD47ED"/>
    <w:rsid w:val="00FD6180"/>
    <w:rsid w:val="00FD65AB"/>
    <w:rsid w:val="00FD6A21"/>
    <w:rsid w:val="00FD6D1A"/>
    <w:rsid w:val="00FD711C"/>
    <w:rsid w:val="00FD726C"/>
    <w:rsid w:val="00FD74DB"/>
    <w:rsid w:val="00FD7660"/>
    <w:rsid w:val="00FD7D40"/>
    <w:rsid w:val="00FE0655"/>
    <w:rsid w:val="00FE1425"/>
    <w:rsid w:val="00FE152D"/>
    <w:rsid w:val="00FE2365"/>
    <w:rsid w:val="00FE3B5D"/>
    <w:rsid w:val="00FE3C27"/>
    <w:rsid w:val="00FE43E3"/>
    <w:rsid w:val="00FE48D1"/>
    <w:rsid w:val="00FE4AA7"/>
    <w:rsid w:val="00FE4C7B"/>
    <w:rsid w:val="00FE4CF6"/>
    <w:rsid w:val="00FE5B8F"/>
    <w:rsid w:val="00FE6506"/>
    <w:rsid w:val="00FE6553"/>
    <w:rsid w:val="00FE72D2"/>
    <w:rsid w:val="00FE7336"/>
    <w:rsid w:val="00FE787C"/>
    <w:rsid w:val="00FF02C4"/>
    <w:rsid w:val="00FF0801"/>
    <w:rsid w:val="00FF081E"/>
    <w:rsid w:val="00FF09EF"/>
    <w:rsid w:val="00FF1264"/>
    <w:rsid w:val="00FF2362"/>
    <w:rsid w:val="00FF2925"/>
    <w:rsid w:val="00FF3429"/>
    <w:rsid w:val="00FF3661"/>
    <w:rsid w:val="00FF45A5"/>
    <w:rsid w:val="00FF4A34"/>
    <w:rsid w:val="00FF5C91"/>
    <w:rsid w:val="00FF5CF9"/>
    <w:rsid w:val="00FF64F3"/>
    <w:rsid w:val="00FF6770"/>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7B73EB1"/>
  <w15:chartTrackingRefBased/>
  <w15:docId w15:val="{BEF2205C-A182-0740-8D98-4EB556069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tabs>
        <w:tab w:val="clear" w:pos="1001"/>
        <w:tab w:val="num" w:pos="576"/>
      </w:tabs>
      <w:spacing w:before="180"/>
      <w:ind w:left="576"/>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link w:val="ReferenceChar"/>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qFormat/>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 w:type="paragraph" w:styleId="ListNumber3">
    <w:name w:val="List Number 3"/>
    <w:basedOn w:val="ListNumber2"/>
    <w:rsid w:val="00755696"/>
    <w:pPr>
      <w:ind w:left="926" w:hanging="360"/>
      <w:contextualSpacing/>
    </w:pPr>
    <w:rPr>
      <w:rFonts w:eastAsia="SimSun"/>
      <w:lang w:eastAsia="ja-JP"/>
    </w:rPr>
  </w:style>
  <w:style w:type="character" w:customStyle="1" w:styleId="ReferenceChar">
    <w:name w:val="Reference Char"/>
    <w:link w:val="Reference"/>
    <w:locked/>
    <w:rsid w:val="00375B0F"/>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2234369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2330133">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5NUHHDQN7SK2-1476151046-43255</_dlc_DocId>
    <_dlc_DocIdUrl xmlns="f166a696-7b5b-4ccd-9f0c-ffde0cceec81">
      <Url>https://ericsson.sharepoint.com/sites/star/_layouts/15/DocIdRedir.aspx?ID=5NUHHDQN7SK2-1476151046-43255</Url>
      <Description>5NUHHDQN7SK2-1476151046-43255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CE984-7D3B-44AB-BC6A-0A7F8051F482}">
  <ds:schemaRefs>
    <ds:schemaRef ds:uri="http://schemas.microsoft.com/sharepoint/events"/>
  </ds:schemaRefs>
</ds:datastoreItem>
</file>

<file path=customXml/itemProps2.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3.xml><?xml version="1.0" encoding="utf-8"?>
<ds:datastoreItem xmlns:ds="http://schemas.openxmlformats.org/officeDocument/2006/customXml" ds:itemID="{28DB6D20-AB2A-4768-AFEF-2284366F3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65E5C7-0D5E-40A3-B5E1-86FD24C1C283}">
  <ds:schemaRefs>
    <ds:schemaRef ds:uri="Microsoft.SharePoint.Taxonomy.ContentTypeSync"/>
  </ds:schemaRefs>
</ds:datastoreItem>
</file>

<file path=customXml/itemProps5.xml><?xml version="1.0" encoding="utf-8"?>
<ds:datastoreItem xmlns:ds="http://schemas.openxmlformats.org/officeDocument/2006/customXml" ds:itemID="{F2DC29C5-DE1C-4811-8DE8-8B29D931E3BD}">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FE0D0862-48EA-CD45-81B8-DB9BFC0BC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2004</TotalTime>
  <Pages>6</Pages>
  <Words>2648</Words>
  <Characters>13125</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Henrik E</cp:lastModifiedBy>
  <cp:revision>1025</cp:revision>
  <dcterms:created xsi:type="dcterms:W3CDTF">2019-02-05T00:04:00Z</dcterms:created>
  <dcterms:modified xsi:type="dcterms:W3CDTF">2019-03-28T20:00:00Z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bf7f68e4-dee9-4011-953a-4beaf7a69172</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8192">
    <vt:lpwstr>191</vt:lpwstr>
  </property>
  <property fmtid="{D5CDD505-2E9C-101B-9397-08002B2CF9AE}" pid="28" name="AuthorIds_UIVersion_8704">
    <vt:lpwstr>331</vt:lpwstr>
  </property>
  <property fmtid="{D5CDD505-2E9C-101B-9397-08002B2CF9AE}" pid="29" name="AuthorIds_UIVersion_9216">
    <vt:lpwstr>331</vt:lpwstr>
  </property>
  <property fmtid="{D5CDD505-2E9C-101B-9397-08002B2CF9AE}" pid="30" name="AuthorIds_UIVersion_9728">
    <vt:lpwstr>331</vt:lpwstr>
  </property>
  <property fmtid="{D5CDD505-2E9C-101B-9397-08002B2CF9AE}" pid="31" name="AuthorIds_UIVersion_10752">
    <vt:lpwstr>331</vt:lpwstr>
  </property>
  <property fmtid="{D5CDD505-2E9C-101B-9397-08002B2CF9AE}" pid="32" name="AuthorIds_UIVersion_15360">
    <vt:lpwstr>191</vt:lpwstr>
  </property>
  <property fmtid="{D5CDD505-2E9C-101B-9397-08002B2CF9AE}" pid="33" name="AuthorIds_UIVersion_15872">
    <vt:lpwstr>191</vt:lpwstr>
  </property>
  <property fmtid="{D5CDD505-2E9C-101B-9397-08002B2CF9AE}" pid="34" name="AuthorIds_UIVersion_19456">
    <vt:lpwstr>191</vt:lpwstr>
  </property>
  <property fmtid="{D5CDD505-2E9C-101B-9397-08002B2CF9AE}" pid="35" name="AuthorIds_UIVersion_22528">
    <vt:lpwstr>347</vt:lpwstr>
  </property>
  <property fmtid="{D5CDD505-2E9C-101B-9397-08002B2CF9AE}" pid="36" name="AuthorIds_UIVersion_24576">
    <vt:lpwstr>341</vt:lpwstr>
  </property>
  <property fmtid="{D5CDD505-2E9C-101B-9397-08002B2CF9AE}" pid="37" name="AuthorIds_UIVersion_29184">
    <vt:lpwstr>331</vt:lpwstr>
  </property>
  <property fmtid="{D5CDD505-2E9C-101B-9397-08002B2CF9AE}" pid="38" name="AuthorIds_UIVersion_30208">
    <vt:lpwstr>357</vt:lpwstr>
  </property>
  <property fmtid="{D5CDD505-2E9C-101B-9397-08002B2CF9AE}" pid="39" name="AuthorIds_UIVersion_31232">
    <vt:lpwstr>191</vt:lpwstr>
  </property>
  <property fmtid="{D5CDD505-2E9C-101B-9397-08002B2CF9AE}" pid="40" name="AuthorIds_UIVersion_33280">
    <vt:lpwstr>331</vt:lpwstr>
  </property>
  <property fmtid="{D5CDD505-2E9C-101B-9397-08002B2CF9AE}" pid="41" name="AuthorIds_UIVersion_33792">
    <vt:lpwstr>191</vt:lpwstr>
  </property>
  <property fmtid="{D5CDD505-2E9C-101B-9397-08002B2CF9AE}" pid="42" name="AuthorIds_UIVersion_34304">
    <vt:lpwstr>331</vt:lpwstr>
  </property>
</Properties>
</file>